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F6" w:rsidRPr="00DD7130" w:rsidRDefault="00DD7130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 w:rsidRPr="00DD7130">
        <w:rPr>
          <w:lang w:eastAsia="ar-SA"/>
        </w:rPr>
        <w:t xml:space="preserve">                                                                                   </w:t>
      </w:r>
      <w:r w:rsidR="00BE61F6" w:rsidRPr="00DD7130">
        <w:rPr>
          <w:lang w:eastAsia="ar-SA"/>
        </w:rPr>
        <w:t>Муниципальное казенное общеобразовательное учреждение</w:t>
      </w:r>
    </w:p>
    <w:p w:rsidR="00BE61F6" w:rsidRPr="00DD7130" w:rsidRDefault="00DD7130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</w:t>
      </w:r>
      <w:proofErr w:type="spellStart"/>
      <w:r w:rsidR="00BE61F6" w:rsidRPr="00DD7130">
        <w:rPr>
          <w:lang w:eastAsia="ar-SA"/>
        </w:rPr>
        <w:t>Семено-Александровская</w:t>
      </w:r>
      <w:proofErr w:type="spellEnd"/>
      <w:r w:rsidR="00BE61F6" w:rsidRPr="00DD7130">
        <w:rPr>
          <w:lang w:eastAsia="ar-SA"/>
        </w:rPr>
        <w:t xml:space="preserve"> средняя общеобразовательная школа</w:t>
      </w:r>
    </w:p>
    <w:p w:rsidR="00BE61F6" w:rsidRPr="00BE61F6" w:rsidRDefault="00BE61F6" w:rsidP="00BE61F6">
      <w:pPr>
        <w:tabs>
          <w:tab w:val="center" w:pos="4677"/>
          <w:tab w:val="right" w:pos="9355"/>
        </w:tabs>
        <w:suppressAutoHyphens/>
        <w:ind w:left="1985" w:right="-3226" w:firstLine="980"/>
        <w:jc w:val="center"/>
        <w:rPr>
          <w:lang w:eastAsia="ar-SA"/>
        </w:rPr>
      </w:pPr>
    </w:p>
    <w:p w:rsidR="00BE61F6" w:rsidRPr="00BE61F6" w:rsidRDefault="00BE61F6" w:rsidP="00BE61F6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</w:p>
    <w:p w:rsidR="00BE61F6" w:rsidRPr="00BE61F6" w:rsidRDefault="00DD7130" w:rsidP="00E01AD4">
      <w:pPr>
        <w:tabs>
          <w:tab w:val="center" w:pos="4677"/>
          <w:tab w:val="right" w:pos="9355"/>
        </w:tabs>
        <w:suppressAutoHyphens/>
        <w:ind w:left="142" w:right="-3226"/>
        <w:rPr>
          <w:lang w:eastAsia="ar-SA"/>
        </w:rPr>
      </w:pPr>
      <w:r>
        <w:rPr>
          <w:lang w:eastAsia="ar-SA"/>
        </w:rPr>
        <w:t xml:space="preserve">Рассмотрено </w:t>
      </w:r>
      <w:r w:rsidR="00BE61F6" w:rsidRPr="00BE61F6">
        <w:rPr>
          <w:lang w:eastAsia="ar-SA"/>
        </w:rPr>
        <w:t xml:space="preserve">                                                                                                                                                          </w:t>
      </w:r>
      <w:r w:rsidR="00E01AD4">
        <w:rPr>
          <w:lang w:eastAsia="ar-SA"/>
        </w:rPr>
        <w:t xml:space="preserve">           </w:t>
      </w:r>
      <w:r w:rsidR="00BE61F6" w:rsidRPr="00BE61F6">
        <w:rPr>
          <w:lang w:eastAsia="ar-SA"/>
        </w:rPr>
        <w:t xml:space="preserve"> «Утверждаю»    </w:t>
      </w:r>
    </w:p>
    <w:p w:rsidR="00BE61F6" w:rsidRPr="00BE61F6" w:rsidRDefault="00DD7130" w:rsidP="00BE61F6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 xml:space="preserve">  на заседании ШМС </w:t>
      </w:r>
      <w:r w:rsidR="00BE61F6" w:rsidRPr="00BE61F6">
        <w:rPr>
          <w:lang w:eastAsia="ar-SA"/>
        </w:rPr>
        <w:t xml:space="preserve">                                                                                                                                               </w:t>
      </w:r>
      <w:r w:rsidR="00E01AD4">
        <w:rPr>
          <w:lang w:eastAsia="ar-SA"/>
        </w:rPr>
        <w:t xml:space="preserve">        </w:t>
      </w:r>
      <w:r w:rsidR="00BE61F6" w:rsidRPr="00BE61F6">
        <w:rPr>
          <w:lang w:eastAsia="ar-SA"/>
        </w:rPr>
        <w:t xml:space="preserve">  Директор школы</w:t>
      </w:r>
    </w:p>
    <w:p w:rsidR="00DD7130" w:rsidRDefault="00DD7130" w:rsidP="00BE61F6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 xml:space="preserve">  Протокол   № 1 </w:t>
      </w:r>
    </w:p>
    <w:p w:rsidR="00BE61F6" w:rsidRPr="00BE61F6" w:rsidRDefault="00E25B5D" w:rsidP="00BE61F6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 xml:space="preserve"> от 25.08.2020</w:t>
      </w:r>
      <w:r w:rsidR="00BE61F6" w:rsidRPr="00BE61F6">
        <w:rPr>
          <w:lang w:eastAsia="ar-SA"/>
        </w:rPr>
        <w:t xml:space="preserve">                                                                                                                                </w:t>
      </w:r>
      <w:r w:rsidR="00DD7130">
        <w:rPr>
          <w:lang w:eastAsia="ar-SA"/>
        </w:rPr>
        <w:t xml:space="preserve">                           </w:t>
      </w:r>
      <w:r w:rsidR="00E01AD4">
        <w:rPr>
          <w:lang w:eastAsia="ar-SA"/>
        </w:rPr>
        <w:t xml:space="preserve">         </w:t>
      </w:r>
      <w:r w:rsidR="00DD7130">
        <w:rPr>
          <w:lang w:eastAsia="ar-SA"/>
        </w:rPr>
        <w:t xml:space="preserve">  </w:t>
      </w:r>
      <w:r w:rsidR="00BE61F6" w:rsidRPr="00BE61F6">
        <w:rPr>
          <w:lang w:eastAsia="ar-SA"/>
        </w:rPr>
        <w:t xml:space="preserve">______А.А. </w:t>
      </w:r>
      <w:proofErr w:type="gramStart"/>
      <w:r w:rsidR="00BE61F6" w:rsidRPr="00BE61F6">
        <w:rPr>
          <w:lang w:eastAsia="ar-SA"/>
        </w:rPr>
        <w:t>Голубев</w:t>
      </w:r>
      <w:proofErr w:type="gramEnd"/>
    </w:p>
    <w:p w:rsidR="00BE61F6" w:rsidRPr="00BE61F6" w:rsidRDefault="00BE61F6" w:rsidP="00BE61F6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  <w:r w:rsidRPr="00BE61F6">
        <w:rPr>
          <w:lang w:eastAsia="ar-SA"/>
        </w:rPr>
        <w:t xml:space="preserve">                                                                                                          </w:t>
      </w:r>
      <w:r w:rsidR="00DD7130">
        <w:rPr>
          <w:lang w:eastAsia="ar-SA"/>
        </w:rPr>
        <w:t xml:space="preserve">                     </w:t>
      </w:r>
      <w:r w:rsidR="00E01AD4">
        <w:rPr>
          <w:lang w:eastAsia="ar-SA"/>
        </w:rPr>
        <w:t xml:space="preserve">        </w:t>
      </w:r>
      <w:r w:rsidR="00E25B5D">
        <w:rPr>
          <w:lang w:eastAsia="ar-SA"/>
        </w:rPr>
        <w:t xml:space="preserve"> Приказ №4</w:t>
      </w:r>
      <w:r w:rsidR="001A0874">
        <w:rPr>
          <w:lang w:eastAsia="ar-SA"/>
        </w:rPr>
        <w:t>8 п.2</w:t>
      </w:r>
      <w:r w:rsidR="00DD7130">
        <w:rPr>
          <w:lang w:eastAsia="ar-SA"/>
        </w:rPr>
        <w:t xml:space="preserve"> от 31 </w:t>
      </w:r>
      <w:r w:rsidR="001A0874">
        <w:rPr>
          <w:lang w:eastAsia="ar-SA"/>
        </w:rPr>
        <w:t>августа 2021</w:t>
      </w:r>
      <w:r w:rsidRPr="00BE61F6">
        <w:rPr>
          <w:lang w:eastAsia="ar-SA"/>
        </w:rPr>
        <w:t>г.</w:t>
      </w:r>
    </w:p>
    <w:p w:rsidR="00BE61F6" w:rsidRPr="00BE61F6" w:rsidRDefault="00BE61F6" w:rsidP="00BE61F6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</w:p>
    <w:p w:rsidR="00BE61F6" w:rsidRDefault="00BE61F6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</w:p>
    <w:p w:rsidR="00DD7130" w:rsidRDefault="00DD7130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>«Согласовано»</w:t>
      </w:r>
    </w:p>
    <w:p w:rsidR="00DD7130" w:rsidRDefault="00DD7130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>Заместитель по УВР</w:t>
      </w:r>
    </w:p>
    <w:p w:rsidR="00DD7130" w:rsidRDefault="00DD7130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 xml:space="preserve">________ О.В. </w:t>
      </w:r>
      <w:proofErr w:type="spellStart"/>
      <w:r>
        <w:rPr>
          <w:lang w:eastAsia="ar-SA"/>
        </w:rPr>
        <w:t>Яньшина</w:t>
      </w:r>
      <w:proofErr w:type="spellEnd"/>
    </w:p>
    <w:p w:rsidR="00DD7130" w:rsidRDefault="00DD7130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>Принято на заседании</w:t>
      </w:r>
    </w:p>
    <w:p w:rsidR="00DD7130" w:rsidRDefault="00DD7130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>педагогического совета</w:t>
      </w:r>
    </w:p>
    <w:p w:rsidR="00DD7130" w:rsidRPr="00BE61F6" w:rsidRDefault="001A0874" w:rsidP="00DD7130">
      <w:pPr>
        <w:tabs>
          <w:tab w:val="center" w:pos="4677"/>
          <w:tab w:val="right" w:pos="9355"/>
        </w:tabs>
        <w:suppressAutoHyphens/>
        <w:ind w:right="-3226"/>
        <w:rPr>
          <w:lang w:eastAsia="ar-SA"/>
        </w:rPr>
      </w:pPr>
      <w:r>
        <w:rPr>
          <w:lang w:eastAsia="ar-SA"/>
        </w:rPr>
        <w:t>Протокол №1 от 23.08.2021</w:t>
      </w:r>
    </w:p>
    <w:p w:rsidR="00BE61F6" w:rsidRPr="00BE61F6" w:rsidRDefault="00BE61F6" w:rsidP="00BE61F6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</w:p>
    <w:p w:rsidR="00BE61F6" w:rsidRPr="00BE61F6" w:rsidRDefault="00BE61F6" w:rsidP="00BE61F6">
      <w:pPr>
        <w:tabs>
          <w:tab w:val="center" w:pos="4677"/>
          <w:tab w:val="right" w:pos="9355"/>
        </w:tabs>
        <w:suppressAutoHyphens/>
        <w:ind w:left="1985" w:right="-3226" w:firstLine="980"/>
        <w:rPr>
          <w:sz w:val="32"/>
          <w:szCs w:val="32"/>
          <w:lang w:eastAsia="ar-SA"/>
        </w:rPr>
      </w:pPr>
    </w:p>
    <w:p w:rsidR="00BE61F6" w:rsidRDefault="00DD7130" w:rsidP="00DD7130">
      <w:pPr>
        <w:tabs>
          <w:tab w:val="center" w:pos="4677"/>
          <w:tab w:val="right" w:pos="9355"/>
        </w:tabs>
        <w:suppressAutoHyphens/>
        <w:ind w:left="1985" w:right="-3226" w:firstLine="980"/>
        <w:rPr>
          <w:b/>
          <w:lang w:eastAsia="ar-SA"/>
        </w:rPr>
      </w:pPr>
      <w:r>
        <w:rPr>
          <w:lang w:eastAsia="ar-SA"/>
        </w:rPr>
        <w:t xml:space="preserve">                                                     </w:t>
      </w:r>
      <w:r w:rsidR="00BE61F6" w:rsidRPr="00DD7130">
        <w:rPr>
          <w:b/>
          <w:lang w:eastAsia="ar-SA"/>
        </w:rPr>
        <w:t>Рабочая программа</w:t>
      </w:r>
    </w:p>
    <w:p w:rsidR="00E01AD4" w:rsidRPr="00DD7130" w:rsidRDefault="00E01AD4" w:rsidP="00E01AD4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  <w:r>
        <w:rPr>
          <w:lang w:eastAsia="ar-SA"/>
        </w:rPr>
        <w:t xml:space="preserve">                                     </w:t>
      </w:r>
      <w:r w:rsidR="00E25B5D">
        <w:rPr>
          <w:lang w:eastAsia="ar-SA"/>
        </w:rPr>
        <w:t xml:space="preserve">    </w:t>
      </w:r>
      <w:r>
        <w:rPr>
          <w:lang w:eastAsia="ar-SA"/>
        </w:rPr>
        <w:t xml:space="preserve">  </w:t>
      </w:r>
      <w:r w:rsidR="00E25B5D">
        <w:rPr>
          <w:lang w:eastAsia="ar-SA"/>
        </w:rPr>
        <w:t xml:space="preserve">учителя </w:t>
      </w:r>
      <w:r w:rsidRPr="00DD7130">
        <w:rPr>
          <w:lang w:eastAsia="ar-SA"/>
        </w:rPr>
        <w:t xml:space="preserve"> физической культуры</w:t>
      </w:r>
    </w:p>
    <w:p w:rsidR="00E01AD4" w:rsidRDefault="00E01AD4" w:rsidP="00E01AD4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  <w:r>
        <w:rPr>
          <w:lang w:eastAsia="ar-SA"/>
        </w:rPr>
        <w:t xml:space="preserve">                                           Юрьева Романа Александровича</w:t>
      </w:r>
    </w:p>
    <w:p w:rsidR="00BE61F6" w:rsidRPr="00DD7130" w:rsidRDefault="00E01AD4" w:rsidP="00E01AD4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  <w:r>
        <w:rPr>
          <w:lang w:eastAsia="ar-SA"/>
        </w:rPr>
        <w:t xml:space="preserve">                                             спортивная </w:t>
      </w:r>
      <w:r w:rsidR="00DD7130">
        <w:rPr>
          <w:lang w:eastAsia="ar-SA"/>
        </w:rPr>
        <w:t xml:space="preserve"> </w:t>
      </w:r>
      <w:r w:rsidR="00BE61F6" w:rsidRPr="00DD7130">
        <w:rPr>
          <w:lang w:eastAsia="ar-SA"/>
        </w:rPr>
        <w:t>секци</w:t>
      </w:r>
      <w:r>
        <w:rPr>
          <w:lang w:eastAsia="ar-SA"/>
        </w:rPr>
        <w:t xml:space="preserve">я </w:t>
      </w:r>
      <w:r w:rsidR="00BE61F6" w:rsidRPr="00DD7130">
        <w:rPr>
          <w:lang w:eastAsia="ar-SA"/>
        </w:rPr>
        <w:t xml:space="preserve"> «Волейбол»</w:t>
      </w:r>
    </w:p>
    <w:p w:rsidR="00BE61F6" w:rsidRPr="00DD7130" w:rsidRDefault="00DD7130" w:rsidP="00DD7130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  <w:r>
        <w:rPr>
          <w:lang w:eastAsia="ar-SA"/>
        </w:rPr>
        <w:t xml:space="preserve">                                                     </w:t>
      </w:r>
    </w:p>
    <w:p w:rsidR="00BE61F6" w:rsidRPr="00BE61F6" w:rsidRDefault="00BE61F6" w:rsidP="00BE61F6">
      <w:pPr>
        <w:tabs>
          <w:tab w:val="center" w:pos="4677"/>
          <w:tab w:val="right" w:pos="9355"/>
        </w:tabs>
        <w:suppressAutoHyphens/>
        <w:ind w:left="1985" w:right="-3226" w:firstLine="980"/>
        <w:rPr>
          <w:sz w:val="32"/>
          <w:szCs w:val="32"/>
          <w:lang w:eastAsia="ar-SA"/>
        </w:rPr>
      </w:pPr>
    </w:p>
    <w:p w:rsidR="00BE61F6" w:rsidRPr="00BE61F6" w:rsidRDefault="00BE61F6" w:rsidP="00BE61F6">
      <w:pPr>
        <w:tabs>
          <w:tab w:val="center" w:pos="4677"/>
          <w:tab w:val="right" w:pos="9355"/>
        </w:tabs>
        <w:suppressAutoHyphens/>
        <w:ind w:left="1985" w:right="-3226" w:firstLine="980"/>
        <w:rPr>
          <w:sz w:val="32"/>
          <w:szCs w:val="32"/>
          <w:lang w:eastAsia="ar-SA"/>
        </w:rPr>
      </w:pPr>
    </w:p>
    <w:p w:rsidR="00DD7130" w:rsidRDefault="00DD7130" w:rsidP="00DD7130">
      <w:pPr>
        <w:tabs>
          <w:tab w:val="center" w:pos="4677"/>
          <w:tab w:val="right" w:pos="9355"/>
        </w:tabs>
        <w:suppressAutoHyphens/>
        <w:ind w:left="1985" w:right="-3226" w:firstLine="980"/>
        <w:jc w:val="center"/>
        <w:rPr>
          <w:lang w:eastAsia="ar-SA"/>
        </w:rPr>
      </w:pPr>
    </w:p>
    <w:p w:rsidR="00DD7130" w:rsidRDefault="00DD7130" w:rsidP="00DD7130">
      <w:pPr>
        <w:tabs>
          <w:tab w:val="center" w:pos="4677"/>
          <w:tab w:val="right" w:pos="9355"/>
        </w:tabs>
        <w:suppressAutoHyphens/>
        <w:ind w:left="1985" w:right="-3226" w:firstLine="980"/>
        <w:jc w:val="center"/>
        <w:rPr>
          <w:lang w:eastAsia="ar-SA"/>
        </w:rPr>
      </w:pPr>
    </w:p>
    <w:p w:rsidR="00DD7130" w:rsidRDefault="00DD7130" w:rsidP="00DD7130">
      <w:pPr>
        <w:tabs>
          <w:tab w:val="center" w:pos="4677"/>
          <w:tab w:val="right" w:pos="9355"/>
        </w:tabs>
        <w:suppressAutoHyphens/>
        <w:ind w:left="1985" w:right="-3226" w:firstLine="980"/>
        <w:jc w:val="center"/>
        <w:rPr>
          <w:lang w:eastAsia="ar-SA"/>
        </w:rPr>
      </w:pPr>
    </w:p>
    <w:p w:rsidR="00BE61F6" w:rsidRPr="00DD7130" w:rsidRDefault="00DD7130" w:rsidP="00DD7130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  <w:r>
        <w:rPr>
          <w:lang w:eastAsia="ar-SA"/>
        </w:rPr>
        <w:t xml:space="preserve">                                                    </w:t>
      </w:r>
    </w:p>
    <w:p w:rsidR="00BE61F6" w:rsidRPr="00DD7130" w:rsidRDefault="00DD7130" w:rsidP="00DD7130">
      <w:pPr>
        <w:tabs>
          <w:tab w:val="center" w:pos="4677"/>
          <w:tab w:val="right" w:pos="9355"/>
        </w:tabs>
        <w:suppressAutoHyphens/>
        <w:ind w:left="1985" w:right="-3226" w:firstLine="980"/>
        <w:rPr>
          <w:lang w:eastAsia="ar-SA"/>
        </w:rPr>
      </w:pPr>
      <w:r>
        <w:rPr>
          <w:lang w:eastAsia="ar-SA"/>
        </w:rPr>
        <w:t xml:space="preserve">                                 </w:t>
      </w:r>
      <w:r w:rsidR="00E01AD4">
        <w:rPr>
          <w:lang w:eastAsia="ar-SA"/>
        </w:rPr>
        <w:t xml:space="preserve">                             </w:t>
      </w:r>
      <w:r w:rsidR="001A0874">
        <w:rPr>
          <w:lang w:eastAsia="ar-SA"/>
        </w:rPr>
        <w:t>2021-2022</w:t>
      </w:r>
      <w:r>
        <w:rPr>
          <w:lang w:eastAsia="ar-SA"/>
        </w:rPr>
        <w:t xml:space="preserve"> у.</w:t>
      </w:r>
      <w:r w:rsidR="00BE61F6" w:rsidRPr="00DD7130">
        <w:rPr>
          <w:lang w:eastAsia="ar-SA"/>
        </w:rPr>
        <w:t xml:space="preserve"> </w:t>
      </w:r>
      <w:proofErr w:type="gramStart"/>
      <w:r w:rsidR="00BE61F6" w:rsidRPr="00DD7130">
        <w:rPr>
          <w:lang w:eastAsia="ar-SA"/>
        </w:rPr>
        <w:t>г</w:t>
      </w:r>
      <w:proofErr w:type="gramEnd"/>
      <w:r>
        <w:rPr>
          <w:lang w:eastAsia="ar-SA"/>
        </w:rPr>
        <w:t>.</w:t>
      </w:r>
    </w:p>
    <w:p w:rsidR="00BE61F6" w:rsidRPr="00BE61F6" w:rsidRDefault="00BE61F6" w:rsidP="00BE61F6">
      <w:pPr>
        <w:suppressAutoHyphens/>
        <w:spacing w:line="360" w:lineRule="auto"/>
        <w:jc w:val="center"/>
        <w:rPr>
          <w:rFonts w:eastAsia="Calibri"/>
          <w:b/>
          <w:lang w:eastAsia="ar-SA"/>
        </w:rPr>
      </w:pPr>
    </w:p>
    <w:p w:rsidR="00BE61F6" w:rsidRPr="00BE61F6" w:rsidRDefault="00BE61F6" w:rsidP="00BE61F6">
      <w:pPr>
        <w:suppressAutoHyphens/>
        <w:spacing w:line="360" w:lineRule="auto"/>
        <w:jc w:val="center"/>
        <w:rPr>
          <w:rFonts w:eastAsia="Calibri"/>
          <w:b/>
          <w:lang w:eastAsia="ar-SA"/>
        </w:rPr>
      </w:pPr>
    </w:p>
    <w:p w:rsidR="00DD7497" w:rsidRDefault="00DD7497" w:rsidP="00DD7130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</w:p>
    <w:p w:rsidR="00DD7497" w:rsidRDefault="00DD7497" w:rsidP="00DD7130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</w:p>
    <w:p w:rsidR="001A0874" w:rsidRDefault="001A0874" w:rsidP="00DD7130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</w:p>
    <w:p w:rsidR="001A0874" w:rsidRDefault="001A0874" w:rsidP="00DD7130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</w:p>
    <w:p w:rsidR="00DD7497" w:rsidRDefault="00DD7497" w:rsidP="00DD7130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</w:p>
    <w:p w:rsidR="0094051D" w:rsidRPr="00307A3C" w:rsidRDefault="0094051D" w:rsidP="00DD7130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Пояснительная записка</w:t>
      </w:r>
    </w:p>
    <w:p w:rsidR="0094051D" w:rsidRPr="00307A3C" w:rsidRDefault="0094051D" w:rsidP="00CF0C25">
      <w:pPr>
        <w:autoSpaceDE w:val="0"/>
        <w:autoSpaceDN w:val="0"/>
        <w:adjustRightInd w:val="0"/>
        <w:rPr>
          <w:rFonts w:eastAsiaTheme="minorHAnsi"/>
          <w:color w:val="333333"/>
          <w:lang w:eastAsia="en-US"/>
        </w:rPr>
      </w:pPr>
    </w:p>
    <w:p w:rsidR="0094051D" w:rsidRPr="00307A3C" w:rsidRDefault="0094051D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051D" w:rsidRPr="00307A3C" w:rsidRDefault="0094051D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Волейбол —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внеклассной и внешкольной работе —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 Чтобы играть в волейбол, необходимо уметь быстро выполнять двигательные действия, высоко прыгать, мгновенно менять направление и ск</w:t>
      </w:r>
      <w:r w:rsidR="00BE61F6">
        <w:rPr>
          <w:rFonts w:eastAsiaTheme="minorHAnsi"/>
          <w:lang w:eastAsia="en-US"/>
        </w:rPr>
        <w:t>орость движения, обладать ловко</w:t>
      </w:r>
      <w:r w:rsidRPr="00307A3C">
        <w:rPr>
          <w:rFonts w:eastAsiaTheme="minorHAnsi"/>
          <w:lang w:eastAsia="en-US"/>
        </w:rPr>
        <w:t xml:space="preserve">стью и выносливостью. Занятия волейболом улучшают работу сердечно-сосудистой и </w:t>
      </w:r>
      <w:proofErr w:type="gramStart"/>
      <w:r w:rsidRPr="00307A3C">
        <w:rPr>
          <w:rFonts w:eastAsiaTheme="minorHAnsi"/>
          <w:lang w:eastAsia="en-US"/>
        </w:rPr>
        <w:t>дыхательной</w:t>
      </w:r>
      <w:proofErr w:type="gramEnd"/>
      <w:r w:rsidRPr="00307A3C">
        <w:rPr>
          <w:rFonts w:eastAsiaTheme="minorHAnsi"/>
          <w:lang w:eastAsia="en-US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</w:t>
      </w:r>
    </w:p>
    <w:p w:rsidR="0094051D" w:rsidRPr="00307A3C" w:rsidRDefault="0094051D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 В пособии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способностей, которые можно реально использовать в учебно-тренировочных занятиях в школьной спортивной секции по волейболу и в самостоятельных занятиях.</w:t>
      </w:r>
    </w:p>
    <w:p w:rsidR="0094051D" w:rsidRPr="00307A3C" w:rsidRDefault="0094051D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Предлагаемые упражнения не имеют количественного выражения. Их дозировку педагог должен определить самостоятельно, исходя из физической и технической подготовленности учащихся, их возрастных и половых особенностей, а также наличия и состояния спортивных сооружений, учебного оборудования и инвентаря.</w:t>
      </w:r>
    </w:p>
    <w:p w:rsidR="0094051D" w:rsidRPr="00307A3C" w:rsidRDefault="0094051D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При написании методического пособия авторы руководствовались</w:t>
      </w:r>
      <w:r w:rsidR="00CD6333" w:rsidRPr="00307A3C">
        <w:rPr>
          <w:rFonts w:eastAsiaTheme="minorHAnsi"/>
          <w:lang w:eastAsia="en-US"/>
        </w:rPr>
        <w:t xml:space="preserve">: </w:t>
      </w:r>
      <w:r w:rsidRPr="00307A3C">
        <w:rPr>
          <w:rFonts w:eastAsiaTheme="minorHAnsi"/>
          <w:lang w:eastAsia="en-US"/>
        </w:rPr>
        <w:t>требованиями нормативных документов Министерстваобразования и науки Российской Федерации, в том числе</w:t>
      </w:r>
    </w:p>
    <w:p w:rsidR="0094051D" w:rsidRPr="00307A3C" w:rsidRDefault="0094051D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новым федеральным государственным образовательным стандартом общего образования</w:t>
      </w:r>
      <w:r w:rsidR="00CD6333" w:rsidRPr="00307A3C">
        <w:rPr>
          <w:rFonts w:eastAsiaTheme="minorHAnsi"/>
          <w:lang w:eastAsia="en-US"/>
        </w:rPr>
        <w:t xml:space="preserve">; </w:t>
      </w:r>
      <w:r w:rsidRPr="00307A3C">
        <w:rPr>
          <w:rFonts w:eastAsiaTheme="minorHAnsi"/>
          <w:lang w:eastAsia="en-US"/>
        </w:rPr>
        <w:t>действующими образовательными программами по физической культуре для общеобразовательных учреждений.</w:t>
      </w:r>
    </w:p>
    <w:p w:rsidR="0094051D" w:rsidRPr="00307A3C" w:rsidRDefault="0094051D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В пособии использованы данные научных исследований испортивной практики в области игровых видов спорта, опытпедагогов физической культуры и спорта.</w:t>
      </w:r>
    </w:p>
    <w:p w:rsidR="00CD6333" w:rsidRPr="00307A3C" w:rsidRDefault="00CD6333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307A3C">
        <w:rPr>
          <w:rFonts w:eastAsiaTheme="minorHAnsi"/>
          <w:lang w:eastAsia="en-US"/>
        </w:rPr>
        <w:t>Данаая</w:t>
      </w:r>
      <w:proofErr w:type="spellEnd"/>
      <w:r w:rsidRPr="00307A3C">
        <w:rPr>
          <w:rFonts w:eastAsiaTheme="minorHAnsi"/>
          <w:lang w:eastAsia="en-US"/>
        </w:rPr>
        <w:t xml:space="preserve"> рабочая программа разработана на основе методического пособия «Внеурочная деятельность учащихся. Волейбол</w:t>
      </w:r>
      <w:proofErr w:type="gramStart"/>
      <w:r w:rsidRPr="00307A3C">
        <w:rPr>
          <w:rFonts w:eastAsiaTheme="minorHAnsi"/>
          <w:lang w:eastAsia="en-US"/>
        </w:rPr>
        <w:t xml:space="preserve">.» </w:t>
      </w:r>
      <w:proofErr w:type="gramEnd"/>
      <w:r w:rsidRPr="00307A3C">
        <w:rPr>
          <w:rFonts w:eastAsiaTheme="minorHAnsi"/>
          <w:lang w:eastAsia="en-US"/>
        </w:rPr>
        <w:t>Москва: «Просвещение» 2011 г.</w:t>
      </w:r>
    </w:p>
    <w:p w:rsidR="00CF0C25" w:rsidRPr="00307A3C" w:rsidRDefault="00CF0C25" w:rsidP="00E54FCF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Краткая характеристика</w:t>
      </w:r>
    </w:p>
    <w:p w:rsidR="00CF0C25" w:rsidRPr="00307A3C" w:rsidRDefault="00CF0C25" w:rsidP="00E54FCF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волейбола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Волейбол </w:t>
      </w:r>
      <w:r w:rsidRPr="00307A3C">
        <w:rPr>
          <w:rFonts w:eastAsiaTheme="minorHAnsi"/>
          <w:color w:val="000000"/>
          <w:lang w:eastAsia="en-US"/>
        </w:rPr>
        <w:t xml:space="preserve">(англ. </w:t>
      </w:r>
      <w:proofErr w:type="spellStart"/>
      <w:r w:rsidRPr="00307A3C">
        <w:rPr>
          <w:rFonts w:eastAsiaTheme="minorHAnsi"/>
          <w:i/>
          <w:iCs/>
          <w:color w:val="000000"/>
          <w:lang w:eastAsia="en-US"/>
        </w:rPr>
        <w:t>volleyball</w:t>
      </w:r>
      <w:proofErr w:type="spellEnd"/>
      <w:r w:rsidRPr="00307A3C">
        <w:rPr>
          <w:rFonts w:eastAsiaTheme="minorHAnsi"/>
          <w:color w:val="000000"/>
          <w:lang w:eastAsia="en-US"/>
        </w:rPr>
        <w:t>— отбивать мяч на лету) игра с мячом двух команд по 6 человек на площадке 18_9 м, разделённой пополам сеткой.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Цель игры</w:t>
      </w:r>
      <w:r w:rsidRPr="00307A3C">
        <w:rPr>
          <w:rFonts w:eastAsiaTheme="minorHAnsi"/>
          <w:color w:val="000000"/>
          <w:lang w:eastAsia="en-US"/>
        </w:rPr>
        <w:t xml:space="preserve">— </w:t>
      </w:r>
      <w:proofErr w:type="gramStart"/>
      <w:r w:rsidRPr="00307A3C">
        <w:rPr>
          <w:rFonts w:eastAsiaTheme="minorHAnsi"/>
          <w:color w:val="000000"/>
          <w:lang w:eastAsia="en-US"/>
        </w:rPr>
        <w:t>уд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аром рук по мячу переправить его на сторону соперника так, чтобы тот не мог возвратить мяч обратно, не нарушая правил. Команда должна переправить мяч сопернику, </w:t>
      </w:r>
      <w:proofErr w:type="gramStart"/>
      <w:r w:rsidRPr="00307A3C">
        <w:rPr>
          <w:rFonts w:eastAsiaTheme="minorHAnsi"/>
          <w:color w:val="000000"/>
          <w:lang w:eastAsia="en-US"/>
        </w:rPr>
        <w:t>использовав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не более трёх ударов. При этом игрок не может ударить по мячу два раза подряд.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Задачи игроков</w:t>
      </w:r>
      <w:r w:rsidRPr="00307A3C">
        <w:rPr>
          <w:rFonts w:eastAsiaTheme="minorHAnsi"/>
          <w:color w:val="000000"/>
          <w:lang w:eastAsia="en-US"/>
        </w:rPr>
        <w:t xml:space="preserve">— </w:t>
      </w:r>
      <w:proofErr w:type="gramStart"/>
      <w:r w:rsidRPr="00307A3C">
        <w:rPr>
          <w:rFonts w:eastAsiaTheme="minorHAnsi"/>
          <w:color w:val="000000"/>
          <w:lang w:eastAsia="en-US"/>
        </w:rPr>
        <w:t xml:space="preserve">в </w:t>
      </w:r>
      <w:proofErr w:type="gramEnd"/>
      <w:r w:rsidRPr="00307A3C">
        <w:rPr>
          <w:rFonts w:eastAsiaTheme="minorHAnsi"/>
          <w:color w:val="000000"/>
          <w:lang w:eastAsia="en-US"/>
        </w:rPr>
        <w:t>соответствии с правилами направить мяч над сеткой и приземлить его на стороне соперника (в пределах границ площадки) или заставить соперника совершить ошибку.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Место для игры. </w:t>
      </w:r>
      <w:r w:rsidRPr="00307A3C">
        <w:rPr>
          <w:rFonts w:eastAsiaTheme="minorHAnsi"/>
          <w:color w:val="000000"/>
          <w:lang w:eastAsia="en-US"/>
        </w:rPr>
        <w:t>Площадка для игры в волейбол представляет собой прямоугольник размером 18_9 м.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Две боковые и две лицевые линии ограничивают игровую площадку. Средняя линия разделяет её на две равные половины (9_9 м). Каждая половина имеет одинаковую разметку. Ширина всех линий разметки 5 см. Она входит в размеры площадки. На каждой половине площадки в 3 м от средней линии нанесена линия нападения (её ширина входит в размеры передней зоны) и продолжена за боковыми линиями дополнительными прерывистыми линиями — пятью короткими 15-сантиметровыми линиями шириной 5 см, нанесёнными через 20 см.</w:t>
      </w:r>
    </w:p>
    <w:p w:rsidR="009972DD" w:rsidRPr="00307A3C" w:rsidRDefault="009972DD" w:rsidP="00134D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b/>
          <w:bCs/>
          <w:lang w:eastAsia="en-US"/>
        </w:rPr>
        <w:t xml:space="preserve">Мяч. </w:t>
      </w:r>
      <w:r w:rsidR="009972DD" w:rsidRPr="00307A3C">
        <w:rPr>
          <w:rFonts w:eastAsiaTheme="minorHAnsi"/>
          <w:lang w:eastAsia="en-US"/>
        </w:rPr>
        <w:t xml:space="preserve">Имеет наружную оболочку из </w:t>
      </w:r>
      <w:r w:rsidRPr="00307A3C">
        <w:rPr>
          <w:rFonts w:eastAsiaTheme="minorHAnsi"/>
          <w:lang w:eastAsia="en-US"/>
        </w:rPr>
        <w:t>мягкой кож</w:t>
      </w:r>
      <w:r w:rsidR="009972DD" w:rsidRPr="00307A3C">
        <w:rPr>
          <w:rFonts w:eastAsiaTheme="minorHAnsi"/>
          <w:lang w:eastAsia="en-US"/>
        </w:rPr>
        <w:t>и (рис. 1). Окружность мяча 65—</w:t>
      </w:r>
      <w:r w:rsidRPr="00307A3C">
        <w:rPr>
          <w:rFonts w:eastAsiaTheme="minorHAnsi"/>
          <w:lang w:eastAsia="en-US"/>
        </w:rPr>
        <w:t xml:space="preserve">67 см, вес </w:t>
      </w:r>
      <w:r w:rsidR="009972DD" w:rsidRPr="00307A3C">
        <w:rPr>
          <w:rFonts w:eastAsiaTheme="minorHAnsi"/>
          <w:lang w:eastAsia="en-US"/>
        </w:rPr>
        <w:t xml:space="preserve">260—280 г. Его цвет должен быть </w:t>
      </w:r>
      <w:r w:rsidRPr="00307A3C">
        <w:rPr>
          <w:rFonts w:eastAsiaTheme="minorHAnsi"/>
          <w:lang w:eastAsia="en-US"/>
        </w:rPr>
        <w:t>однотонн</w:t>
      </w:r>
      <w:r w:rsidR="009972DD" w:rsidRPr="00307A3C">
        <w:rPr>
          <w:rFonts w:eastAsiaTheme="minorHAnsi"/>
          <w:lang w:eastAsia="en-US"/>
        </w:rPr>
        <w:t>ым и светлым или комбинирован</w:t>
      </w:r>
      <w:r w:rsidRPr="00307A3C">
        <w:rPr>
          <w:rFonts w:eastAsiaTheme="minorHAnsi"/>
          <w:lang w:eastAsia="en-US"/>
        </w:rPr>
        <w:t>ным. Наиболее оптимальна комбинированная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бело-жёлто-синяя расцветка мяча.</w:t>
      </w:r>
    </w:p>
    <w:p w:rsidR="009972DD" w:rsidRPr="00307A3C" w:rsidRDefault="009972DD" w:rsidP="00CF0C25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307A3C">
        <w:rPr>
          <w:rFonts w:eastAsiaTheme="minorHAnsi"/>
          <w:b/>
          <w:bCs/>
          <w:lang w:eastAsia="en-US"/>
        </w:rPr>
        <w:t>Основные правила игры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b/>
          <w:i/>
          <w:iCs/>
          <w:lang w:eastAsia="en-US"/>
        </w:rPr>
        <w:t>Перед началом игры</w:t>
      </w:r>
      <w:r w:rsidR="009972DD" w:rsidRPr="00307A3C">
        <w:rPr>
          <w:rFonts w:eastAsiaTheme="minorHAnsi"/>
          <w:b/>
          <w:lang w:eastAsia="en-US"/>
        </w:rPr>
        <w:t>.</w:t>
      </w:r>
      <w:r w:rsidR="009972DD" w:rsidRPr="00307A3C">
        <w:rPr>
          <w:rFonts w:eastAsiaTheme="minorHAnsi"/>
          <w:lang w:eastAsia="en-US"/>
        </w:rPr>
        <w:t xml:space="preserve"> Судья проводит </w:t>
      </w:r>
      <w:r w:rsidRPr="00307A3C">
        <w:rPr>
          <w:rFonts w:eastAsiaTheme="minorHAnsi"/>
          <w:lang w:eastAsia="en-US"/>
        </w:rPr>
        <w:t xml:space="preserve">между </w:t>
      </w:r>
      <w:r w:rsidR="009972DD" w:rsidRPr="00307A3C">
        <w:rPr>
          <w:rFonts w:eastAsiaTheme="minorHAnsi"/>
          <w:lang w:eastAsia="en-US"/>
        </w:rPr>
        <w:t xml:space="preserve">капитанами команд жеребьёвку по </w:t>
      </w:r>
      <w:r w:rsidRPr="00307A3C">
        <w:rPr>
          <w:rFonts w:eastAsiaTheme="minorHAnsi"/>
          <w:lang w:eastAsia="en-US"/>
        </w:rPr>
        <w:t>определению первой по</w:t>
      </w:r>
      <w:r w:rsidR="009972DD" w:rsidRPr="00307A3C">
        <w:rPr>
          <w:rFonts w:eastAsiaTheme="minorHAnsi"/>
          <w:lang w:eastAsia="en-US"/>
        </w:rPr>
        <w:t xml:space="preserve">дачи и сторон площадки в первой </w:t>
      </w:r>
      <w:r w:rsidRPr="00307A3C">
        <w:rPr>
          <w:rFonts w:eastAsiaTheme="minorHAnsi"/>
          <w:lang w:eastAsia="en-US"/>
        </w:rPr>
        <w:t>партии. С этой целью он пре</w:t>
      </w:r>
      <w:r w:rsidR="009972DD" w:rsidRPr="00307A3C">
        <w:rPr>
          <w:rFonts w:eastAsiaTheme="minorHAnsi"/>
          <w:lang w:eastAsia="en-US"/>
        </w:rPr>
        <w:t xml:space="preserve">длагает им угадать, например, в </w:t>
      </w:r>
      <w:r w:rsidRPr="00307A3C">
        <w:rPr>
          <w:rFonts w:eastAsiaTheme="minorHAnsi"/>
          <w:lang w:eastAsia="en-US"/>
        </w:rPr>
        <w:t>какой руке находится мале</w:t>
      </w:r>
      <w:r w:rsidR="009972DD" w:rsidRPr="00307A3C">
        <w:rPr>
          <w:rFonts w:eastAsiaTheme="minorHAnsi"/>
          <w:lang w:eastAsia="en-US"/>
        </w:rPr>
        <w:t>нький предмет или на какую сто</w:t>
      </w:r>
      <w:r w:rsidRPr="00307A3C">
        <w:rPr>
          <w:rFonts w:eastAsiaTheme="minorHAnsi"/>
          <w:lang w:eastAsia="en-US"/>
        </w:rPr>
        <w:t xml:space="preserve">рону упадёт монета (орёл или </w:t>
      </w:r>
      <w:proofErr w:type="gramStart"/>
      <w:r w:rsidRPr="00307A3C">
        <w:rPr>
          <w:rFonts w:eastAsiaTheme="minorHAnsi"/>
          <w:lang w:eastAsia="en-US"/>
        </w:rPr>
        <w:t>решка</w:t>
      </w:r>
      <w:proofErr w:type="gramEnd"/>
      <w:r w:rsidRPr="00307A3C">
        <w:rPr>
          <w:rFonts w:eastAsiaTheme="minorHAnsi"/>
          <w:lang w:eastAsia="en-US"/>
        </w:rPr>
        <w:t xml:space="preserve">). Команде капитана, </w:t>
      </w:r>
      <w:proofErr w:type="gramStart"/>
      <w:r w:rsidRPr="00307A3C">
        <w:rPr>
          <w:rFonts w:eastAsiaTheme="minorHAnsi"/>
          <w:lang w:eastAsia="en-US"/>
        </w:rPr>
        <w:t>от</w:t>
      </w:r>
      <w:proofErr w:type="gramEnd"/>
      <w:r w:rsidRPr="00307A3C">
        <w:rPr>
          <w:rFonts w:eastAsiaTheme="minorHAnsi"/>
          <w:lang w:eastAsia="en-US"/>
        </w:rPr>
        <w:t>-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 w:rsidRPr="00307A3C">
        <w:rPr>
          <w:rFonts w:eastAsiaTheme="minorHAnsi"/>
          <w:lang w:eastAsia="en-US"/>
        </w:rPr>
        <w:t>ветившего</w:t>
      </w:r>
      <w:proofErr w:type="spellEnd"/>
      <w:r w:rsidRPr="00307A3C">
        <w:rPr>
          <w:rFonts w:eastAsiaTheme="minorHAnsi"/>
          <w:lang w:eastAsia="en-US"/>
        </w:rPr>
        <w:t xml:space="preserve"> правильно, предос</w:t>
      </w:r>
      <w:r w:rsidR="009972DD" w:rsidRPr="00307A3C">
        <w:rPr>
          <w:rFonts w:eastAsiaTheme="minorHAnsi"/>
          <w:lang w:eastAsia="en-US"/>
        </w:rPr>
        <w:t xml:space="preserve">тавляется право выбрать сторону </w:t>
      </w:r>
      <w:r w:rsidRPr="00307A3C">
        <w:rPr>
          <w:rFonts w:eastAsiaTheme="minorHAnsi"/>
          <w:lang w:eastAsia="en-US"/>
        </w:rPr>
        <w:t>площадки или первыми пода</w:t>
      </w:r>
      <w:r w:rsidR="009972DD" w:rsidRPr="00307A3C">
        <w:rPr>
          <w:rFonts w:eastAsiaTheme="minorHAnsi"/>
          <w:lang w:eastAsia="en-US"/>
        </w:rPr>
        <w:t xml:space="preserve">вать мяч. </w:t>
      </w:r>
      <w:proofErr w:type="gramStart"/>
      <w:r w:rsidR="009972DD" w:rsidRPr="00307A3C">
        <w:rPr>
          <w:rFonts w:eastAsiaTheme="minorHAnsi"/>
          <w:lang w:eastAsia="en-US"/>
        </w:rPr>
        <w:t>Проигравший</w:t>
      </w:r>
      <w:proofErr w:type="gramEnd"/>
      <w:r w:rsidR="009972DD" w:rsidRPr="00307A3C">
        <w:rPr>
          <w:rFonts w:eastAsiaTheme="minorHAnsi"/>
          <w:lang w:eastAsia="en-US"/>
        </w:rPr>
        <w:t xml:space="preserve"> прини</w:t>
      </w:r>
      <w:r w:rsidRPr="00307A3C">
        <w:rPr>
          <w:rFonts w:eastAsiaTheme="minorHAnsi"/>
          <w:lang w:eastAsia="en-US"/>
        </w:rPr>
        <w:t>мает оставшуюся альтернативу.</w:t>
      </w:r>
    </w:p>
    <w:p w:rsidR="009972DD" w:rsidRPr="00307A3C" w:rsidRDefault="009972DD" w:rsidP="00134D3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b/>
          <w:i/>
          <w:iCs/>
          <w:lang w:eastAsia="en-US"/>
        </w:rPr>
        <w:t>Начальная расстановка игроков на площадке</w:t>
      </w:r>
      <w:r w:rsidR="009972DD" w:rsidRPr="00307A3C">
        <w:rPr>
          <w:rFonts w:eastAsiaTheme="minorHAnsi"/>
          <w:b/>
          <w:lang w:eastAsia="en-US"/>
        </w:rPr>
        <w:t>.</w:t>
      </w:r>
      <w:r w:rsidR="009972DD" w:rsidRPr="00307A3C">
        <w:rPr>
          <w:rFonts w:eastAsiaTheme="minorHAnsi"/>
          <w:lang w:eastAsia="en-US"/>
        </w:rPr>
        <w:t xml:space="preserve"> В игре </w:t>
      </w:r>
      <w:r w:rsidRPr="00307A3C">
        <w:rPr>
          <w:rFonts w:eastAsiaTheme="minorHAnsi"/>
          <w:lang w:eastAsia="en-US"/>
        </w:rPr>
        <w:t>участвует шесть игроков от</w:t>
      </w:r>
      <w:r w:rsidR="003F7207" w:rsidRPr="00307A3C">
        <w:rPr>
          <w:rFonts w:eastAsiaTheme="minorHAnsi"/>
          <w:lang w:eastAsia="en-US"/>
        </w:rPr>
        <w:t xml:space="preserve"> каждой команды. Игроки на пло</w:t>
      </w:r>
      <w:r w:rsidRPr="00307A3C">
        <w:rPr>
          <w:rFonts w:eastAsiaTheme="minorHAnsi"/>
          <w:lang w:eastAsia="en-US"/>
        </w:rPr>
        <w:t>щадке располагаются следующ</w:t>
      </w:r>
      <w:r w:rsidR="003F7207" w:rsidRPr="00307A3C">
        <w:rPr>
          <w:rFonts w:eastAsiaTheme="minorHAnsi"/>
          <w:lang w:eastAsia="en-US"/>
        </w:rPr>
        <w:t xml:space="preserve">им образом: три игрока </w:t>
      </w:r>
      <w:r w:rsidRPr="00307A3C">
        <w:rPr>
          <w:rFonts w:eastAsiaTheme="minorHAnsi"/>
          <w:lang w:eastAsia="en-US"/>
        </w:rPr>
        <w:t>передней линии занимают по</w:t>
      </w:r>
      <w:r w:rsidR="003F7207" w:rsidRPr="00307A3C">
        <w:rPr>
          <w:rFonts w:eastAsiaTheme="minorHAnsi"/>
          <w:lang w:eastAsia="en-US"/>
        </w:rPr>
        <w:t>зиции 4 (передний левый игрок),</w:t>
      </w:r>
      <w:r w:rsidRPr="00307A3C">
        <w:rPr>
          <w:rFonts w:eastAsiaTheme="minorHAnsi"/>
          <w:lang w:eastAsia="en-US"/>
        </w:rPr>
        <w:t>3 (передний центральный игрок), 2 (передний правый игрок)</w:t>
      </w:r>
      <w:proofErr w:type="gramStart"/>
      <w:r w:rsidRPr="00307A3C">
        <w:rPr>
          <w:rFonts w:eastAsiaTheme="minorHAnsi"/>
          <w:lang w:eastAsia="en-US"/>
        </w:rPr>
        <w:t>,д</w:t>
      </w:r>
      <w:proofErr w:type="gramEnd"/>
      <w:r w:rsidRPr="00307A3C">
        <w:rPr>
          <w:rFonts w:eastAsiaTheme="minorHAnsi"/>
          <w:lang w:eastAsia="en-US"/>
        </w:rPr>
        <w:t>ругие три игрока (игроки</w:t>
      </w:r>
      <w:r w:rsidR="003F7207" w:rsidRPr="00307A3C">
        <w:rPr>
          <w:rFonts w:eastAsiaTheme="minorHAnsi"/>
          <w:lang w:eastAsia="en-US"/>
        </w:rPr>
        <w:t xml:space="preserve"> задней линии) занимают позиции </w:t>
      </w:r>
      <w:r w:rsidRPr="00307A3C">
        <w:rPr>
          <w:rFonts w:eastAsiaTheme="minorHAnsi"/>
          <w:lang w:eastAsia="en-US"/>
        </w:rPr>
        <w:t>5 (задний левый игрок), 6 (задний центральный игрок), 1 (за-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proofErr w:type="gramStart"/>
      <w:r w:rsidRPr="00307A3C">
        <w:rPr>
          <w:rFonts w:eastAsiaTheme="minorHAnsi"/>
          <w:lang w:eastAsia="en-US"/>
        </w:rPr>
        <w:t>дний</w:t>
      </w:r>
      <w:proofErr w:type="spellEnd"/>
      <w:r w:rsidRPr="00307A3C">
        <w:rPr>
          <w:rFonts w:eastAsiaTheme="minorHAnsi"/>
          <w:lang w:eastAsia="en-US"/>
        </w:rPr>
        <w:t xml:space="preserve"> правый игрок).</w:t>
      </w:r>
      <w:proofErr w:type="gramEnd"/>
      <w:r w:rsidRPr="00307A3C">
        <w:rPr>
          <w:rFonts w:eastAsiaTheme="minorHAnsi"/>
          <w:lang w:eastAsia="en-US"/>
        </w:rPr>
        <w:t xml:space="preserve"> В момент подачи </w:t>
      </w:r>
      <w:r w:rsidR="003F7207" w:rsidRPr="00307A3C">
        <w:rPr>
          <w:rFonts w:eastAsiaTheme="minorHAnsi"/>
          <w:lang w:eastAsia="en-US"/>
        </w:rPr>
        <w:t xml:space="preserve">каждый игрок задней </w:t>
      </w:r>
      <w:r w:rsidRPr="00307A3C">
        <w:rPr>
          <w:rFonts w:eastAsiaTheme="minorHAnsi"/>
          <w:lang w:eastAsia="en-US"/>
        </w:rPr>
        <w:t>линии должен быть распол</w:t>
      </w:r>
      <w:r w:rsidR="003F7207" w:rsidRPr="00307A3C">
        <w:rPr>
          <w:rFonts w:eastAsiaTheme="minorHAnsi"/>
          <w:lang w:eastAsia="en-US"/>
        </w:rPr>
        <w:t>ожен дальше от сетки, чем соот</w:t>
      </w:r>
      <w:r w:rsidRPr="00307A3C">
        <w:rPr>
          <w:rFonts w:eastAsiaTheme="minorHAnsi"/>
          <w:lang w:eastAsia="en-US"/>
        </w:rPr>
        <w:t>ветствующий игрок передней линии.</w:t>
      </w:r>
    </w:p>
    <w:p w:rsidR="003F7207" w:rsidRPr="00307A3C" w:rsidRDefault="003F7207" w:rsidP="00134D3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b/>
          <w:i/>
          <w:iCs/>
          <w:lang w:eastAsia="en-US"/>
        </w:rPr>
        <w:t>Начало игры</w:t>
      </w:r>
      <w:r w:rsidRPr="00307A3C">
        <w:rPr>
          <w:rFonts w:eastAsiaTheme="minorHAnsi"/>
          <w:lang w:eastAsia="en-US"/>
        </w:rPr>
        <w:t xml:space="preserve">. Игра начинается </w:t>
      </w:r>
      <w:r w:rsidRPr="00307A3C">
        <w:rPr>
          <w:rFonts w:eastAsiaTheme="minorHAnsi"/>
          <w:i/>
          <w:iCs/>
          <w:lang w:eastAsia="en-US"/>
        </w:rPr>
        <w:t xml:space="preserve">по свистку судьи </w:t>
      </w:r>
      <w:r w:rsidR="003F7207" w:rsidRPr="00307A3C">
        <w:rPr>
          <w:rFonts w:eastAsiaTheme="minorHAnsi"/>
          <w:lang w:eastAsia="en-US"/>
        </w:rPr>
        <w:t>с по</w:t>
      </w:r>
      <w:r w:rsidRPr="00307A3C">
        <w:rPr>
          <w:rFonts w:eastAsiaTheme="minorHAnsi"/>
          <w:lang w:eastAsia="en-US"/>
        </w:rPr>
        <w:t>дачи, которую выполняет з</w:t>
      </w:r>
      <w:r w:rsidR="003F7207" w:rsidRPr="00307A3C">
        <w:rPr>
          <w:rFonts w:eastAsiaTheme="minorHAnsi"/>
          <w:lang w:eastAsia="en-US"/>
        </w:rPr>
        <w:t>адний правый волейболист, нахо</w:t>
      </w:r>
      <w:r w:rsidRPr="00307A3C">
        <w:rPr>
          <w:rFonts w:eastAsiaTheme="minorHAnsi"/>
          <w:lang w:eastAsia="en-US"/>
        </w:rPr>
        <w:t>дящийся в зоне подачи. Игрок подаёт м</w:t>
      </w:r>
      <w:r w:rsidR="003F7207" w:rsidRPr="00307A3C">
        <w:rPr>
          <w:rFonts w:eastAsiaTheme="minorHAnsi"/>
          <w:lang w:eastAsia="en-US"/>
        </w:rPr>
        <w:t xml:space="preserve">яч, ударяя кистью, </w:t>
      </w:r>
      <w:r w:rsidRPr="00307A3C">
        <w:rPr>
          <w:rFonts w:eastAsiaTheme="minorHAnsi"/>
          <w:lang w:eastAsia="en-US"/>
        </w:rPr>
        <w:t>чтобы он перелетел через сет</w:t>
      </w:r>
      <w:r w:rsidR="003F7207" w:rsidRPr="00307A3C">
        <w:rPr>
          <w:rFonts w:eastAsiaTheme="minorHAnsi"/>
          <w:lang w:eastAsia="en-US"/>
        </w:rPr>
        <w:t xml:space="preserve">ку на сторону соперника. Подача </w:t>
      </w:r>
      <w:r w:rsidRPr="00307A3C">
        <w:rPr>
          <w:rFonts w:eastAsiaTheme="minorHAnsi"/>
          <w:lang w:eastAsia="en-US"/>
        </w:rPr>
        <w:t xml:space="preserve">может производиться снизу </w:t>
      </w:r>
      <w:r w:rsidR="003F7207" w:rsidRPr="00307A3C">
        <w:rPr>
          <w:rFonts w:eastAsiaTheme="minorHAnsi"/>
          <w:lang w:eastAsia="en-US"/>
        </w:rPr>
        <w:t xml:space="preserve">или сверху открытой ладонью. На </w:t>
      </w:r>
      <w:r w:rsidRPr="00307A3C">
        <w:rPr>
          <w:rFonts w:eastAsiaTheme="minorHAnsi"/>
          <w:lang w:eastAsia="en-US"/>
        </w:rPr>
        <w:t xml:space="preserve">подачу мяча отводится 8 с </w:t>
      </w:r>
      <w:r w:rsidR="003F7207" w:rsidRPr="00307A3C">
        <w:rPr>
          <w:rFonts w:eastAsiaTheme="minorHAnsi"/>
          <w:lang w:eastAsia="en-US"/>
        </w:rPr>
        <w:t>после сигнала судьи. Подача мо</w:t>
      </w:r>
      <w:r w:rsidRPr="00307A3C">
        <w:rPr>
          <w:rFonts w:eastAsiaTheme="minorHAnsi"/>
          <w:lang w:eastAsia="en-US"/>
        </w:rPr>
        <w:t>жет быть сделана из любой точки за задней (лицевой) линией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поля. Розыгрыш мяча прод</w:t>
      </w:r>
      <w:r w:rsidR="003F7207" w:rsidRPr="00307A3C">
        <w:rPr>
          <w:rFonts w:eastAsiaTheme="minorHAnsi"/>
          <w:lang w:eastAsia="en-US"/>
        </w:rPr>
        <w:t xml:space="preserve">олжается до тех пор, пока он не </w:t>
      </w:r>
      <w:r w:rsidRPr="00307A3C">
        <w:rPr>
          <w:rFonts w:eastAsiaTheme="minorHAnsi"/>
          <w:lang w:eastAsia="en-US"/>
        </w:rPr>
        <w:t>коснётся площадки, не уйд</w:t>
      </w:r>
      <w:r w:rsidR="003F7207" w:rsidRPr="00307A3C">
        <w:rPr>
          <w:rFonts w:eastAsiaTheme="minorHAnsi"/>
          <w:lang w:eastAsia="en-US"/>
        </w:rPr>
        <w:t xml:space="preserve">ёт за пределы площадки или пока команда не совершит ошибки. Команда, выигравшая розыгрыш, </w:t>
      </w:r>
      <w:r w:rsidRPr="00307A3C">
        <w:rPr>
          <w:rFonts w:eastAsiaTheme="minorHAnsi"/>
          <w:lang w:eastAsia="en-US"/>
        </w:rPr>
        <w:t>получает очко.</w:t>
      </w:r>
    </w:p>
    <w:p w:rsidR="00CF0C25" w:rsidRPr="00307A3C" w:rsidRDefault="003F7207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 xml:space="preserve">При получении права на подачу игроки перемещаются из </w:t>
      </w:r>
      <w:r w:rsidR="00CF0C25" w:rsidRPr="00307A3C">
        <w:rPr>
          <w:rFonts w:eastAsiaTheme="minorHAnsi"/>
          <w:lang w:eastAsia="en-US"/>
        </w:rPr>
        <w:t>зоны в зону (на о</w:t>
      </w:r>
      <w:r w:rsidRPr="00307A3C">
        <w:rPr>
          <w:rFonts w:eastAsiaTheme="minorHAnsi"/>
          <w:lang w:eastAsia="en-US"/>
        </w:rPr>
        <w:t xml:space="preserve">дну позицию) по часовой стрелке: игрок позиции 2 переходит на позицию 1 для подачи, игрок позиции 1 </w:t>
      </w:r>
      <w:r w:rsidR="00CF0C25" w:rsidRPr="00307A3C">
        <w:rPr>
          <w:rFonts w:eastAsiaTheme="minorHAnsi"/>
          <w:lang w:eastAsia="en-US"/>
        </w:rPr>
        <w:t>переходит на позицию 6 и т. д.</w:t>
      </w:r>
    </w:p>
    <w:p w:rsidR="003F7207" w:rsidRPr="00307A3C" w:rsidRDefault="003F7207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b/>
          <w:i/>
          <w:iCs/>
          <w:lang w:eastAsia="en-US"/>
        </w:rPr>
        <w:t>Продолжительность игры</w:t>
      </w:r>
      <w:r w:rsidR="003F7207" w:rsidRPr="00307A3C">
        <w:rPr>
          <w:rFonts w:eastAsiaTheme="minorHAnsi"/>
          <w:b/>
          <w:lang w:eastAsia="en-US"/>
        </w:rPr>
        <w:t>.</w:t>
      </w:r>
      <w:r w:rsidR="003F7207" w:rsidRPr="00307A3C">
        <w:rPr>
          <w:rFonts w:eastAsiaTheme="minorHAnsi"/>
          <w:lang w:eastAsia="en-US"/>
        </w:rPr>
        <w:t xml:space="preserve"> Игра может состоять из 3 </w:t>
      </w:r>
      <w:r w:rsidRPr="00307A3C">
        <w:rPr>
          <w:rFonts w:eastAsiaTheme="minorHAnsi"/>
          <w:lang w:eastAsia="en-US"/>
        </w:rPr>
        <w:t xml:space="preserve">или 5 партий, каждая из которых продолжается до </w:t>
      </w:r>
      <w:r w:rsidR="003F7207" w:rsidRPr="00307A3C">
        <w:rPr>
          <w:rFonts w:eastAsiaTheme="minorHAnsi"/>
          <w:lang w:eastAsia="en-US"/>
        </w:rPr>
        <w:t xml:space="preserve">тех пор, </w:t>
      </w:r>
      <w:r w:rsidRPr="00307A3C">
        <w:rPr>
          <w:rFonts w:eastAsiaTheme="minorHAnsi"/>
          <w:lang w:eastAsia="en-US"/>
        </w:rPr>
        <w:t>пока одна из команд не н</w:t>
      </w:r>
      <w:r w:rsidR="003F7207" w:rsidRPr="00307A3C">
        <w:rPr>
          <w:rFonts w:eastAsiaTheme="minorHAnsi"/>
          <w:lang w:eastAsia="en-US"/>
        </w:rPr>
        <w:t xml:space="preserve">аберёт 25 очков с преимуществом </w:t>
      </w:r>
      <w:r w:rsidRPr="00307A3C">
        <w:rPr>
          <w:rFonts w:eastAsiaTheme="minorHAnsi"/>
          <w:lang w:eastAsia="en-US"/>
        </w:rPr>
        <w:t>минимум в 2 очка. При равн</w:t>
      </w:r>
      <w:r w:rsidR="003F7207" w:rsidRPr="00307A3C">
        <w:rPr>
          <w:rFonts w:eastAsiaTheme="minorHAnsi"/>
          <w:lang w:eastAsia="en-US"/>
        </w:rPr>
        <w:t>ом счёте 24:24 игра продолжает</w:t>
      </w:r>
      <w:r w:rsidRPr="00307A3C">
        <w:rPr>
          <w:rFonts w:eastAsiaTheme="minorHAnsi"/>
          <w:lang w:eastAsia="en-US"/>
        </w:rPr>
        <w:t>ся, пока одна из команд н</w:t>
      </w:r>
      <w:r w:rsidR="003F7207" w:rsidRPr="00307A3C">
        <w:rPr>
          <w:rFonts w:eastAsiaTheme="minorHAnsi"/>
          <w:lang w:eastAsia="en-US"/>
        </w:rPr>
        <w:t xml:space="preserve">е получит преимущество в 2 очка </w:t>
      </w:r>
      <w:r w:rsidRPr="00307A3C">
        <w:rPr>
          <w:rFonts w:eastAsiaTheme="minorHAnsi"/>
          <w:lang w:eastAsia="en-US"/>
        </w:rPr>
        <w:t xml:space="preserve">(26:24, 27:25, …). Время </w:t>
      </w:r>
      <w:r w:rsidR="003F7207" w:rsidRPr="00307A3C">
        <w:rPr>
          <w:rFonts w:eastAsiaTheme="minorHAnsi"/>
          <w:lang w:eastAsia="en-US"/>
        </w:rPr>
        <w:t xml:space="preserve">партий не ограничено. За каждый </w:t>
      </w:r>
      <w:r w:rsidRPr="00307A3C">
        <w:rPr>
          <w:rFonts w:eastAsiaTheme="minorHAnsi"/>
          <w:lang w:eastAsia="en-US"/>
        </w:rPr>
        <w:t>выигранный мяч кома</w:t>
      </w:r>
      <w:r w:rsidR="003F7207" w:rsidRPr="00307A3C">
        <w:rPr>
          <w:rFonts w:eastAsiaTheme="minorHAnsi"/>
          <w:lang w:eastAsia="en-US"/>
        </w:rPr>
        <w:t xml:space="preserve">нда получает 1 очко. </w:t>
      </w:r>
      <w:r w:rsidRPr="00307A3C">
        <w:rPr>
          <w:rFonts w:eastAsiaTheme="minorHAnsi"/>
          <w:lang w:eastAsia="en-US"/>
        </w:rPr>
        <w:t>По окончании каждой</w:t>
      </w:r>
      <w:r w:rsidR="003F7207" w:rsidRPr="00307A3C">
        <w:rPr>
          <w:rFonts w:eastAsiaTheme="minorHAnsi"/>
          <w:lang w:eastAsia="en-US"/>
        </w:rPr>
        <w:t xml:space="preserve"> партии команды меняются сторо</w:t>
      </w:r>
      <w:r w:rsidRPr="00307A3C">
        <w:rPr>
          <w:rFonts w:eastAsiaTheme="minorHAnsi"/>
          <w:lang w:eastAsia="en-US"/>
        </w:rPr>
        <w:t>нами площадки и право</w:t>
      </w:r>
      <w:r w:rsidR="003F7207" w:rsidRPr="00307A3C">
        <w:rPr>
          <w:rFonts w:eastAsiaTheme="minorHAnsi"/>
          <w:lang w:eastAsia="en-US"/>
        </w:rPr>
        <w:t xml:space="preserve">м первой подачи. Перерывы между </w:t>
      </w:r>
      <w:r w:rsidRPr="00307A3C">
        <w:rPr>
          <w:rFonts w:eastAsiaTheme="minorHAnsi"/>
          <w:lang w:eastAsia="en-US"/>
        </w:rPr>
        <w:t>партиями продолжаются 3 мин.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При ничейном счёте в п</w:t>
      </w:r>
      <w:r w:rsidR="003F7207" w:rsidRPr="00307A3C">
        <w:rPr>
          <w:rFonts w:eastAsiaTheme="minorHAnsi"/>
          <w:lang w:eastAsia="en-US"/>
        </w:rPr>
        <w:t xml:space="preserve">артиях (1:1 для игры, состоящей </w:t>
      </w:r>
      <w:r w:rsidRPr="00307A3C">
        <w:rPr>
          <w:rFonts w:eastAsiaTheme="minorHAnsi"/>
          <w:lang w:eastAsia="en-US"/>
        </w:rPr>
        <w:t>из 3 партий, или 2:2 для игры, состоящей из 5 па</w:t>
      </w:r>
      <w:r w:rsidR="003F7207" w:rsidRPr="00307A3C">
        <w:rPr>
          <w:rFonts w:eastAsiaTheme="minorHAnsi"/>
          <w:lang w:eastAsia="en-US"/>
        </w:rPr>
        <w:t>ртий) игра</w:t>
      </w:r>
      <w:r w:rsidRPr="00307A3C">
        <w:rPr>
          <w:rFonts w:eastAsiaTheme="minorHAnsi"/>
          <w:lang w:eastAsia="en-US"/>
        </w:rPr>
        <w:t>ется решающая третья (пя</w:t>
      </w:r>
      <w:r w:rsidR="003F7207" w:rsidRPr="00307A3C">
        <w:rPr>
          <w:rFonts w:eastAsiaTheme="minorHAnsi"/>
          <w:lang w:eastAsia="en-US"/>
        </w:rPr>
        <w:t>тая) партия до 15 очков с мини</w:t>
      </w:r>
      <w:r w:rsidRPr="00307A3C">
        <w:rPr>
          <w:rFonts w:eastAsiaTheme="minorHAnsi"/>
          <w:lang w:eastAsia="en-US"/>
        </w:rPr>
        <w:t xml:space="preserve">мальным преимуществом </w:t>
      </w:r>
      <w:r w:rsidR="003F7207" w:rsidRPr="00307A3C">
        <w:rPr>
          <w:rFonts w:eastAsiaTheme="minorHAnsi"/>
          <w:lang w:eastAsia="en-US"/>
        </w:rPr>
        <w:t xml:space="preserve">в 2 очка. После набора одной из </w:t>
      </w:r>
      <w:r w:rsidRPr="00307A3C">
        <w:rPr>
          <w:rFonts w:eastAsiaTheme="minorHAnsi"/>
          <w:lang w:eastAsia="en-US"/>
        </w:rPr>
        <w:t>команд 8 очков команды м</w:t>
      </w:r>
      <w:r w:rsidR="003F7207" w:rsidRPr="00307A3C">
        <w:rPr>
          <w:rFonts w:eastAsiaTheme="minorHAnsi"/>
          <w:lang w:eastAsia="en-US"/>
        </w:rPr>
        <w:t>еняются сторонами площадки, со</w:t>
      </w:r>
      <w:r w:rsidRPr="00307A3C">
        <w:rPr>
          <w:rFonts w:eastAsiaTheme="minorHAnsi"/>
          <w:lang w:eastAsia="en-US"/>
        </w:rPr>
        <w:t>хран</w:t>
      </w:r>
      <w:r w:rsidR="003F7207" w:rsidRPr="00307A3C">
        <w:rPr>
          <w:rFonts w:eastAsiaTheme="minorHAnsi"/>
          <w:lang w:eastAsia="en-US"/>
        </w:rPr>
        <w:t xml:space="preserve">яя прежнюю расстановку игроков. </w:t>
      </w:r>
      <w:r w:rsidRPr="00307A3C">
        <w:rPr>
          <w:rFonts w:eastAsiaTheme="minorHAnsi"/>
          <w:lang w:eastAsia="en-US"/>
        </w:rPr>
        <w:t>Если играется решающая партия, то должна б</w:t>
      </w:r>
      <w:r w:rsidR="003F7207" w:rsidRPr="00307A3C">
        <w:rPr>
          <w:rFonts w:eastAsiaTheme="minorHAnsi"/>
          <w:lang w:eastAsia="en-US"/>
        </w:rPr>
        <w:t>ыть прове</w:t>
      </w:r>
      <w:r w:rsidRPr="00307A3C">
        <w:rPr>
          <w:rFonts w:eastAsiaTheme="minorHAnsi"/>
          <w:lang w:eastAsia="en-US"/>
        </w:rPr>
        <w:t>дена новая жеребьёвка.</w:t>
      </w:r>
    </w:p>
    <w:p w:rsidR="003F7207" w:rsidRPr="00307A3C" w:rsidRDefault="003F7207" w:rsidP="00134D36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b/>
          <w:i/>
          <w:iCs/>
          <w:lang w:eastAsia="en-US"/>
        </w:rPr>
        <w:t>Либеро</w:t>
      </w:r>
      <w:r w:rsidRPr="00307A3C">
        <w:rPr>
          <w:rFonts w:eastAsiaTheme="minorHAnsi"/>
          <w:b/>
          <w:lang w:eastAsia="en-US"/>
        </w:rPr>
        <w:t>.</w:t>
      </w:r>
      <w:r w:rsidRPr="00307A3C">
        <w:rPr>
          <w:rFonts w:eastAsiaTheme="minorHAnsi"/>
          <w:lang w:eastAsia="en-US"/>
        </w:rPr>
        <w:t xml:space="preserve"> Это игрок обо</w:t>
      </w:r>
      <w:r w:rsidR="003F7207" w:rsidRPr="00307A3C">
        <w:rPr>
          <w:rFonts w:eastAsiaTheme="minorHAnsi"/>
          <w:lang w:eastAsia="en-US"/>
        </w:rPr>
        <w:t>ронительного плана, который мо</w:t>
      </w:r>
      <w:r w:rsidRPr="00307A3C">
        <w:rPr>
          <w:rFonts w:eastAsiaTheme="minorHAnsi"/>
          <w:lang w:eastAsia="en-US"/>
        </w:rPr>
        <w:t>жет находиться в любой точк</w:t>
      </w:r>
      <w:r w:rsidR="003F7207" w:rsidRPr="00307A3C">
        <w:rPr>
          <w:rFonts w:eastAsiaTheme="minorHAnsi"/>
          <w:lang w:eastAsia="en-US"/>
        </w:rPr>
        <w:t xml:space="preserve">е задней зоны. Это очень ловкий </w:t>
      </w:r>
      <w:r w:rsidRPr="00307A3C">
        <w:rPr>
          <w:rFonts w:eastAsiaTheme="minorHAnsi"/>
          <w:lang w:eastAsia="en-US"/>
        </w:rPr>
        <w:t>игрок с хорошей реакцией.</w:t>
      </w:r>
      <w:r w:rsidR="003F7207" w:rsidRPr="00307A3C">
        <w:rPr>
          <w:rFonts w:eastAsiaTheme="minorHAnsi"/>
          <w:lang w:eastAsia="en-US"/>
        </w:rPr>
        <w:t xml:space="preserve"> Он имеет форму, по цвету отли</w:t>
      </w:r>
      <w:r w:rsidRPr="00307A3C">
        <w:rPr>
          <w:rFonts w:eastAsiaTheme="minorHAnsi"/>
          <w:lang w:eastAsia="en-US"/>
        </w:rPr>
        <w:t>чающуюся от формы других игроков команды. Основная ег</w:t>
      </w:r>
      <w:r w:rsidR="003F7207" w:rsidRPr="00307A3C">
        <w:rPr>
          <w:rFonts w:eastAsiaTheme="minorHAnsi"/>
          <w:lang w:eastAsia="en-US"/>
        </w:rPr>
        <w:t xml:space="preserve">о </w:t>
      </w:r>
      <w:r w:rsidRPr="00307A3C">
        <w:rPr>
          <w:rFonts w:eastAsiaTheme="minorHAnsi"/>
          <w:lang w:eastAsia="en-US"/>
        </w:rPr>
        <w:t>функция в игре — защитны</w:t>
      </w:r>
      <w:r w:rsidR="003F7207" w:rsidRPr="00307A3C">
        <w:rPr>
          <w:rFonts w:eastAsiaTheme="minorHAnsi"/>
          <w:lang w:eastAsia="en-US"/>
        </w:rPr>
        <w:t xml:space="preserve">е действия: приём подачи, приём </w:t>
      </w:r>
      <w:r w:rsidRPr="00307A3C">
        <w:rPr>
          <w:rFonts w:eastAsiaTheme="minorHAnsi"/>
          <w:lang w:eastAsia="en-US"/>
        </w:rPr>
        <w:t xml:space="preserve">мяча от нападающего удара, </w:t>
      </w:r>
      <w:r w:rsidR="003F7207" w:rsidRPr="00307A3C">
        <w:rPr>
          <w:rFonts w:eastAsiaTheme="minorHAnsi"/>
          <w:lang w:eastAsia="en-US"/>
        </w:rPr>
        <w:t>на страховке. Ему не разрешает</w:t>
      </w:r>
      <w:r w:rsidRPr="00307A3C">
        <w:rPr>
          <w:rFonts w:eastAsiaTheme="minorHAnsi"/>
          <w:lang w:eastAsia="en-US"/>
        </w:rPr>
        <w:t>ся выполнять атакующий и</w:t>
      </w:r>
      <w:r w:rsidR="003F7207" w:rsidRPr="00307A3C">
        <w:rPr>
          <w:rFonts w:eastAsiaTheme="minorHAnsi"/>
          <w:lang w:eastAsia="en-US"/>
        </w:rPr>
        <w:t xml:space="preserve">з любой точки площадки, если на </w:t>
      </w:r>
      <w:r w:rsidRPr="00307A3C">
        <w:rPr>
          <w:rFonts w:eastAsiaTheme="minorHAnsi"/>
          <w:lang w:eastAsia="en-US"/>
        </w:rPr>
        <w:t>момент удара мяч полност</w:t>
      </w:r>
      <w:r w:rsidR="003F7207" w:rsidRPr="00307A3C">
        <w:rPr>
          <w:rFonts w:eastAsiaTheme="minorHAnsi"/>
          <w:lang w:eastAsia="en-US"/>
        </w:rPr>
        <w:t xml:space="preserve">ью находится выше верхнего края сетки. </w:t>
      </w:r>
      <w:r w:rsidRPr="00307A3C">
        <w:rPr>
          <w:rFonts w:eastAsiaTheme="minorHAnsi"/>
          <w:lang w:eastAsia="en-US"/>
        </w:rPr>
        <w:t>Либеро не имеет права</w:t>
      </w:r>
      <w:r w:rsidR="003F7207" w:rsidRPr="00307A3C">
        <w:rPr>
          <w:rFonts w:eastAsiaTheme="minorHAnsi"/>
          <w:lang w:eastAsia="en-US"/>
        </w:rPr>
        <w:t xml:space="preserve"> на подачу, блокирование и осу</w:t>
      </w:r>
      <w:r w:rsidRPr="00307A3C">
        <w:rPr>
          <w:rFonts w:eastAsiaTheme="minorHAnsi"/>
          <w:lang w:eastAsia="en-US"/>
        </w:rPr>
        <w:t>щ</w:t>
      </w:r>
      <w:r w:rsidR="003F7207" w:rsidRPr="00307A3C">
        <w:rPr>
          <w:rFonts w:eastAsiaTheme="minorHAnsi"/>
          <w:lang w:eastAsia="en-US"/>
        </w:rPr>
        <w:t xml:space="preserve">ествление попытки блокирования. </w:t>
      </w:r>
      <w:r w:rsidRPr="00307A3C">
        <w:rPr>
          <w:rFonts w:eastAsiaTheme="minorHAnsi"/>
          <w:lang w:eastAsia="en-US"/>
        </w:rPr>
        <w:t>Ошибки, влекущие проигрыш очка:</w:t>
      </w:r>
    </w:p>
    <w:p w:rsidR="00CF0C25" w:rsidRPr="00307A3C" w:rsidRDefault="00CF0C25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>мяч переправляется на сторону соперника более чемтремя касаниями</w:t>
      </w:r>
      <w:proofErr w:type="gramStart"/>
      <w:r w:rsidRPr="00307A3C">
        <w:rPr>
          <w:rFonts w:eastAsiaTheme="minorHAnsi"/>
          <w:lang w:eastAsia="en-US"/>
        </w:rPr>
        <w:t>;в</w:t>
      </w:r>
      <w:proofErr w:type="gramEnd"/>
      <w:r w:rsidRPr="00307A3C">
        <w:rPr>
          <w:rFonts w:eastAsiaTheme="minorHAnsi"/>
          <w:lang w:eastAsia="en-US"/>
        </w:rPr>
        <w:t>олейболист дважды по</w:t>
      </w:r>
      <w:r w:rsidR="003F7207" w:rsidRPr="00307A3C">
        <w:rPr>
          <w:rFonts w:eastAsiaTheme="minorHAnsi"/>
          <w:lang w:eastAsia="en-US"/>
        </w:rPr>
        <w:t xml:space="preserve">дряд касается мяча (двойное касание); </w:t>
      </w:r>
      <w:r w:rsidRPr="00307A3C">
        <w:rPr>
          <w:rFonts w:eastAsiaTheme="minorHAnsi"/>
          <w:lang w:eastAsia="en-US"/>
        </w:rPr>
        <w:t>игрок касается сетки при игров</w:t>
      </w:r>
      <w:r w:rsidR="003F7207" w:rsidRPr="00307A3C">
        <w:rPr>
          <w:rFonts w:eastAsiaTheme="minorHAnsi"/>
          <w:lang w:eastAsia="en-US"/>
        </w:rPr>
        <w:t xml:space="preserve">ом действии с мячом; </w:t>
      </w:r>
      <w:r w:rsidRPr="00307A3C">
        <w:rPr>
          <w:rFonts w:eastAsiaTheme="minorHAnsi"/>
          <w:lang w:eastAsia="en-US"/>
        </w:rPr>
        <w:t>волейболист п</w:t>
      </w:r>
      <w:r w:rsidR="003F7207" w:rsidRPr="00307A3C">
        <w:rPr>
          <w:rFonts w:eastAsiaTheme="minorHAnsi"/>
          <w:lang w:eastAsia="en-US"/>
        </w:rPr>
        <w:t xml:space="preserve">роникает на площадку соперника; </w:t>
      </w:r>
      <w:r w:rsidRPr="00307A3C">
        <w:rPr>
          <w:rFonts w:eastAsiaTheme="minorHAnsi"/>
          <w:lang w:eastAsia="en-US"/>
        </w:rPr>
        <w:t xml:space="preserve">игрок задней линии </w:t>
      </w:r>
      <w:r w:rsidR="003F7207" w:rsidRPr="00307A3C">
        <w:rPr>
          <w:rFonts w:eastAsiaTheme="minorHAnsi"/>
          <w:lang w:eastAsia="en-US"/>
        </w:rPr>
        <w:t xml:space="preserve">выполняет атакующий удар (т. е. </w:t>
      </w:r>
      <w:r w:rsidRPr="00307A3C">
        <w:rPr>
          <w:rFonts w:eastAsiaTheme="minorHAnsi"/>
          <w:lang w:eastAsia="en-US"/>
        </w:rPr>
        <w:t>удар, в результате которог</w:t>
      </w:r>
      <w:r w:rsidR="003F7207" w:rsidRPr="00307A3C">
        <w:rPr>
          <w:rFonts w:eastAsiaTheme="minorHAnsi"/>
          <w:lang w:eastAsia="en-US"/>
        </w:rPr>
        <w:t xml:space="preserve">о мяч переправляется на сторону </w:t>
      </w:r>
      <w:r w:rsidRPr="00307A3C">
        <w:rPr>
          <w:rFonts w:eastAsiaTheme="minorHAnsi"/>
          <w:lang w:eastAsia="en-US"/>
        </w:rPr>
        <w:t>соперника) из передней линии, если при этом мяч находится</w:t>
      </w:r>
    </w:p>
    <w:p w:rsidR="003E0914" w:rsidRPr="00307A3C" w:rsidRDefault="003F7207" w:rsidP="00134D3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07A3C">
        <w:rPr>
          <w:rFonts w:eastAsiaTheme="minorHAnsi"/>
          <w:lang w:eastAsia="en-US"/>
        </w:rPr>
        <w:t xml:space="preserve">выше уровня сетки; </w:t>
      </w:r>
      <w:r w:rsidR="00CF0C25" w:rsidRPr="00307A3C">
        <w:rPr>
          <w:rFonts w:eastAsiaTheme="minorHAnsi"/>
          <w:lang w:eastAsia="en-US"/>
        </w:rPr>
        <w:t xml:space="preserve">производится касание </w:t>
      </w:r>
      <w:r w:rsidRPr="00307A3C">
        <w:rPr>
          <w:rFonts w:eastAsiaTheme="minorHAnsi"/>
          <w:lang w:eastAsia="en-US"/>
        </w:rPr>
        <w:t xml:space="preserve">мяча, приводящее к его «задержке» (т. е. бросок мяча) </w:t>
      </w:r>
      <w:r w:rsidR="00CF0C25" w:rsidRPr="00307A3C">
        <w:rPr>
          <w:rFonts w:eastAsiaTheme="minorHAnsi"/>
          <w:lang w:eastAsia="en-US"/>
        </w:rPr>
        <w:t>игрок блокирует подач</w:t>
      </w:r>
      <w:r w:rsidRPr="00307A3C">
        <w:rPr>
          <w:rFonts w:eastAsiaTheme="minorHAnsi"/>
          <w:lang w:eastAsia="en-US"/>
        </w:rPr>
        <w:t xml:space="preserve">у мяча соперника, касается мяча </w:t>
      </w:r>
      <w:r w:rsidR="00CF0C25" w:rsidRPr="00307A3C">
        <w:rPr>
          <w:rFonts w:eastAsiaTheme="minorHAnsi"/>
          <w:lang w:eastAsia="en-US"/>
        </w:rPr>
        <w:t>в пространстве соперника, кас</w:t>
      </w:r>
      <w:r w:rsidRPr="00307A3C">
        <w:rPr>
          <w:rFonts w:eastAsiaTheme="minorHAnsi"/>
          <w:lang w:eastAsia="en-US"/>
        </w:rPr>
        <w:t xml:space="preserve">ается мяча </w:t>
      </w:r>
      <w:proofErr w:type="gramStart"/>
      <w:r w:rsidRPr="00307A3C">
        <w:rPr>
          <w:rFonts w:eastAsiaTheme="minorHAnsi"/>
          <w:lang w:eastAsia="en-US"/>
        </w:rPr>
        <w:t>до</w:t>
      </w:r>
      <w:proofErr w:type="gramEnd"/>
      <w:r w:rsidRPr="00307A3C">
        <w:rPr>
          <w:rFonts w:eastAsiaTheme="minorHAnsi"/>
          <w:lang w:eastAsia="en-US"/>
        </w:rPr>
        <w:t xml:space="preserve"> или </w:t>
      </w:r>
      <w:proofErr w:type="gramStart"/>
      <w:r w:rsidRPr="00307A3C">
        <w:rPr>
          <w:rFonts w:eastAsiaTheme="minorHAnsi"/>
          <w:lang w:eastAsia="en-US"/>
        </w:rPr>
        <w:t>во</w:t>
      </w:r>
      <w:proofErr w:type="gramEnd"/>
      <w:r w:rsidRPr="00307A3C">
        <w:rPr>
          <w:rFonts w:eastAsiaTheme="minorHAnsi"/>
          <w:lang w:eastAsia="en-US"/>
        </w:rPr>
        <w:t xml:space="preserve"> время атакующего удара соперника; </w:t>
      </w:r>
      <w:r w:rsidR="003E0914" w:rsidRPr="00307A3C">
        <w:rPr>
          <w:rFonts w:eastAsiaTheme="minorHAnsi"/>
          <w:lang w:eastAsia="en-US"/>
        </w:rPr>
        <w:t xml:space="preserve">мяч уходит «за»; </w:t>
      </w:r>
      <w:r w:rsidR="00307A3C" w:rsidRPr="00307A3C">
        <w:rPr>
          <w:rFonts w:eastAsiaTheme="minorHAnsi"/>
          <w:lang w:eastAsia="en-US"/>
        </w:rPr>
        <w:t>мяч касается площадки команды.</w:t>
      </w:r>
    </w:p>
    <w:p w:rsidR="003E0914" w:rsidRPr="00307A3C" w:rsidRDefault="003E0914" w:rsidP="003E0914">
      <w:pPr>
        <w:rPr>
          <w:rFonts w:eastAsiaTheme="minorHAnsi"/>
          <w:lang w:eastAsia="en-US"/>
        </w:rPr>
      </w:pPr>
    </w:p>
    <w:p w:rsidR="003E0914" w:rsidRPr="00307A3C" w:rsidRDefault="003E0914" w:rsidP="00E54FCF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Организация и проведение занятий</w:t>
      </w:r>
    </w:p>
    <w:p w:rsidR="003E0914" w:rsidRPr="00307A3C" w:rsidRDefault="003E0914" w:rsidP="00E54FCF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по волейболу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Во внеурочной деятельности учащиеся общеобразовательной школы занимаются волейболом в школьной спортивной секции, участвуют во </w:t>
      </w:r>
      <w:proofErr w:type="spellStart"/>
      <w:r w:rsidRPr="00307A3C">
        <w:rPr>
          <w:rFonts w:eastAsiaTheme="minorHAnsi"/>
          <w:color w:val="000000"/>
          <w:lang w:eastAsia="en-US"/>
        </w:rPr>
        <w:t>внутришкольных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и внешкольных соревнованиях по волейболу. </w:t>
      </w:r>
      <w:proofErr w:type="gramStart"/>
      <w:r w:rsidRPr="00307A3C">
        <w:rPr>
          <w:rFonts w:eastAsiaTheme="minorHAnsi"/>
          <w:color w:val="000000"/>
          <w:lang w:eastAsia="en-US"/>
        </w:rPr>
        <w:t>Основными задачами учебно-тренировочного процесса в школьной спортивной секции по волейболу являются: пропаганда здорового образа жизни, укрепление здоровья, содействие гармоническому физическому развитию занимающихся; популяризация волейбола как вида спорта и активного отдыха; формирование у учащихся устойчивого интереса к занятиям волейболом; обучение технике и тактике игры в волейбол;</w:t>
      </w:r>
      <w:proofErr w:type="gramEnd"/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gramStart"/>
      <w:r w:rsidRPr="00307A3C">
        <w:rPr>
          <w:rFonts w:eastAsiaTheme="minorHAnsi"/>
          <w:color w:val="000000"/>
          <w:lang w:eastAsia="en-US"/>
        </w:rPr>
        <w:t>развитие физических способностей (силовых, скоростных, скоростно-силовых, координационных, выносливости, гибкости); формирование у учащихся необходимых теоретических</w:t>
      </w:r>
      <w:proofErr w:type="gramEnd"/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знаний; воспитание моральных и волевых качеств. Занятие по волейболу состоит из трёх взаимосвязанных и в то же время относительно самостоятельных частей: а) подготовительной (разминка); б) основной; в) заключительной.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Подготовительная часть (разминка) </w:t>
      </w:r>
      <w:r w:rsidRPr="00307A3C">
        <w:rPr>
          <w:rFonts w:eastAsiaTheme="minorHAnsi"/>
          <w:color w:val="000000"/>
          <w:lang w:eastAsia="en-US"/>
        </w:rPr>
        <w:t>обеспечивает оптимальную эластичность связок, сухожилий, мышц, подвижность звеньев двигательного аппарата и функциональное врабатывание систем организма.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Примерное содержание подготовительной части занятия: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Ходьба в колонне по одному: обычная в сочетании с выполнением упражнений для рук (круговые движения руками в плечевых суставах с большой амплитудой, сжимани</w:t>
      </w:r>
      <w:r w:rsidR="00307A3C" w:rsidRPr="00307A3C">
        <w:rPr>
          <w:rFonts w:eastAsiaTheme="minorHAnsi"/>
          <w:color w:val="000000"/>
          <w:lang w:eastAsia="en-US"/>
        </w:rPr>
        <w:t>е и разжимание пальцев рук, сги</w:t>
      </w:r>
      <w:r w:rsidRPr="00307A3C">
        <w:rPr>
          <w:rFonts w:eastAsiaTheme="minorHAnsi"/>
          <w:color w:val="000000"/>
          <w:lang w:eastAsia="en-US"/>
        </w:rPr>
        <w:t>бание и разгибание рук в лучезапястных суставах, круговые движения кистями); на носках; на внешней и внутренней стороне стоп; в полуприседе; приседе.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Медленный бег в колонне по одному (1,5—2 мин): лицом вперёд; приставными шагами левым и правым боком вперёд; спиной вперёд; «змейкой».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3. Ходьба в сочетании с выполнением упражнений на восстановление дыхания.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4. Общеразвивающие и специальные подготовительные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упражнения.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5. Прыжковые упражнения: прыжки вверх </w:t>
      </w:r>
      <w:proofErr w:type="gramStart"/>
      <w:r w:rsidRPr="00307A3C">
        <w:rPr>
          <w:rFonts w:eastAsiaTheme="minorHAnsi"/>
          <w:color w:val="000000"/>
          <w:lang w:eastAsia="en-US"/>
        </w:rPr>
        <w:t>со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взмахом рук, прыжки вверх из упора присев; прыжки на одной и на обеих ногах от одной лицевой линии волейбольной площадки до другой лицом вперёд, боком и спиной вперёд; с поворотом на 180o.</w:t>
      </w:r>
    </w:p>
    <w:p w:rsidR="00567AB1" w:rsidRPr="00307A3C" w:rsidRDefault="00567AB1" w:rsidP="00134D36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</w:t>
      </w:r>
      <w:r w:rsidRPr="00307A3C">
        <w:rPr>
          <w:rFonts w:eastAsiaTheme="minorHAnsi"/>
          <w:color w:val="000000"/>
          <w:lang w:eastAsia="en-US"/>
        </w:rPr>
        <w:t>указание. Координационная структ</w:t>
      </w:r>
      <w:r w:rsidR="00567AB1" w:rsidRPr="00307A3C">
        <w:rPr>
          <w:rFonts w:eastAsiaTheme="minorHAnsi"/>
          <w:color w:val="000000"/>
          <w:lang w:eastAsia="en-US"/>
        </w:rPr>
        <w:t>ура некото</w:t>
      </w:r>
      <w:r w:rsidRPr="00307A3C">
        <w:rPr>
          <w:rFonts w:eastAsiaTheme="minorHAnsi"/>
          <w:color w:val="000000"/>
          <w:lang w:eastAsia="en-US"/>
        </w:rPr>
        <w:t xml:space="preserve">рых упражнений, выполняемых в </w:t>
      </w:r>
      <w:r w:rsidR="00567AB1" w:rsidRPr="00307A3C">
        <w:rPr>
          <w:rFonts w:eastAsiaTheme="minorHAnsi"/>
          <w:color w:val="000000"/>
          <w:lang w:eastAsia="en-US"/>
        </w:rPr>
        <w:t xml:space="preserve">подготовительной части занятия, </w:t>
      </w:r>
      <w:r w:rsidRPr="00307A3C">
        <w:rPr>
          <w:rFonts w:eastAsiaTheme="minorHAnsi"/>
          <w:color w:val="000000"/>
          <w:lang w:eastAsia="en-US"/>
        </w:rPr>
        <w:t>должна быть сходной с двигател</w:t>
      </w:r>
      <w:r w:rsidR="00567AB1" w:rsidRPr="00307A3C">
        <w:rPr>
          <w:rFonts w:eastAsiaTheme="minorHAnsi"/>
          <w:color w:val="000000"/>
          <w:lang w:eastAsia="en-US"/>
        </w:rPr>
        <w:t xml:space="preserve">ьными действиями, включёнными в </w:t>
      </w:r>
      <w:r w:rsidRPr="00307A3C">
        <w:rPr>
          <w:rFonts w:eastAsiaTheme="minorHAnsi"/>
          <w:color w:val="000000"/>
          <w:lang w:eastAsia="en-US"/>
        </w:rPr>
        <w:t>основную часть занятия.</w:t>
      </w:r>
    </w:p>
    <w:p w:rsidR="00567AB1" w:rsidRPr="00307A3C" w:rsidRDefault="00567AB1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В </w:t>
      </w:r>
      <w:r w:rsidRPr="00307A3C">
        <w:rPr>
          <w:rFonts w:eastAsiaTheme="minorHAnsi"/>
          <w:b/>
          <w:bCs/>
          <w:color w:val="000000"/>
          <w:lang w:eastAsia="en-US"/>
        </w:rPr>
        <w:t xml:space="preserve">основной части </w:t>
      </w:r>
      <w:r w:rsidRPr="00307A3C">
        <w:rPr>
          <w:rFonts w:eastAsiaTheme="minorHAnsi"/>
          <w:color w:val="000000"/>
          <w:lang w:eastAsia="en-US"/>
        </w:rPr>
        <w:t>за</w:t>
      </w:r>
      <w:r w:rsidR="00567AB1" w:rsidRPr="00307A3C">
        <w:rPr>
          <w:rFonts w:eastAsiaTheme="minorHAnsi"/>
          <w:color w:val="000000"/>
          <w:lang w:eastAsia="en-US"/>
        </w:rPr>
        <w:t xml:space="preserve">нятия решаются следующие основные задачи: </w:t>
      </w:r>
      <w:r w:rsidRPr="00307A3C">
        <w:rPr>
          <w:rFonts w:eastAsiaTheme="minorHAnsi"/>
          <w:color w:val="000000"/>
          <w:lang w:eastAsia="en-US"/>
        </w:rPr>
        <w:t xml:space="preserve">обучение технике и тактике игры, </w:t>
      </w:r>
      <w:r w:rsidR="00567AB1" w:rsidRPr="00307A3C">
        <w:rPr>
          <w:rFonts w:eastAsiaTheme="minorHAnsi"/>
          <w:color w:val="000000"/>
          <w:lang w:eastAsia="en-US"/>
        </w:rPr>
        <w:t xml:space="preserve">их закрепление и совершенствование; </w:t>
      </w:r>
      <w:r w:rsidRPr="00307A3C">
        <w:rPr>
          <w:rFonts w:eastAsiaTheme="minorHAnsi"/>
          <w:color w:val="000000"/>
          <w:lang w:eastAsia="en-US"/>
        </w:rPr>
        <w:t>формирование умени</w:t>
      </w:r>
      <w:r w:rsidR="00567AB1" w:rsidRPr="00307A3C">
        <w:rPr>
          <w:rFonts w:eastAsiaTheme="minorHAnsi"/>
          <w:color w:val="000000"/>
          <w:lang w:eastAsia="en-US"/>
        </w:rPr>
        <w:t xml:space="preserve">й применять технико-тактические действия в двусторонней игре; </w:t>
      </w:r>
      <w:r w:rsidRPr="00307A3C">
        <w:rPr>
          <w:rFonts w:eastAsiaTheme="minorHAnsi"/>
          <w:color w:val="000000"/>
          <w:lang w:eastAsia="en-US"/>
        </w:rPr>
        <w:t>ра</w:t>
      </w:r>
      <w:r w:rsidR="00567AB1" w:rsidRPr="00307A3C">
        <w:rPr>
          <w:rFonts w:eastAsiaTheme="minorHAnsi"/>
          <w:color w:val="000000"/>
          <w:lang w:eastAsia="en-US"/>
        </w:rPr>
        <w:t xml:space="preserve">звитие физических способностей. </w:t>
      </w:r>
      <w:r w:rsidRPr="00307A3C">
        <w:rPr>
          <w:rFonts w:eastAsiaTheme="minorHAnsi"/>
          <w:color w:val="000000"/>
          <w:lang w:eastAsia="en-US"/>
        </w:rPr>
        <w:t>В начале основной част</w:t>
      </w:r>
      <w:r w:rsidR="00567AB1" w:rsidRPr="00307A3C">
        <w:rPr>
          <w:rFonts w:eastAsiaTheme="minorHAnsi"/>
          <w:color w:val="000000"/>
          <w:lang w:eastAsia="en-US"/>
        </w:rPr>
        <w:t>и занятия изучается новый учеб</w:t>
      </w:r>
      <w:r w:rsidRPr="00307A3C">
        <w:rPr>
          <w:rFonts w:eastAsiaTheme="minorHAnsi"/>
          <w:color w:val="000000"/>
          <w:lang w:eastAsia="en-US"/>
        </w:rPr>
        <w:t>ный материал. Закрепление и совершенствование техн</w:t>
      </w:r>
      <w:r w:rsidR="00567AB1" w:rsidRPr="00307A3C">
        <w:rPr>
          <w:rFonts w:eastAsiaTheme="minorHAnsi"/>
          <w:color w:val="000000"/>
          <w:lang w:eastAsia="en-US"/>
        </w:rPr>
        <w:t xml:space="preserve">ических </w:t>
      </w:r>
      <w:r w:rsidRPr="00307A3C">
        <w:rPr>
          <w:rFonts w:eastAsiaTheme="minorHAnsi"/>
          <w:color w:val="000000"/>
          <w:lang w:eastAsia="en-US"/>
        </w:rPr>
        <w:t>приёмов и тактических дей</w:t>
      </w:r>
      <w:r w:rsidR="00567AB1" w:rsidRPr="00307A3C">
        <w:rPr>
          <w:rFonts w:eastAsiaTheme="minorHAnsi"/>
          <w:color w:val="000000"/>
          <w:lang w:eastAsia="en-US"/>
        </w:rPr>
        <w:t xml:space="preserve">ствий осуществляется в середине и в конце основной части урока. </w:t>
      </w:r>
      <w:r w:rsidRPr="00307A3C">
        <w:rPr>
          <w:rFonts w:eastAsiaTheme="minorHAnsi"/>
          <w:color w:val="000000"/>
          <w:lang w:eastAsia="en-US"/>
        </w:rPr>
        <w:t>Чтобы хорошо и быстр</w:t>
      </w:r>
      <w:r w:rsidR="00567AB1" w:rsidRPr="00307A3C">
        <w:rPr>
          <w:rFonts w:eastAsiaTheme="minorHAnsi"/>
          <w:color w:val="000000"/>
          <w:lang w:eastAsia="en-US"/>
        </w:rPr>
        <w:t>о освоить новое, особенно слож</w:t>
      </w:r>
      <w:r w:rsidRPr="00307A3C">
        <w:rPr>
          <w:rFonts w:eastAsiaTheme="minorHAnsi"/>
          <w:color w:val="000000"/>
          <w:lang w:eastAsia="en-US"/>
        </w:rPr>
        <w:t xml:space="preserve">ные движения, и избежать </w:t>
      </w:r>
      <w:r w:rsidR="00567AB1" w:rsidRPr="00307A3C">
        <w:rPr>
          <w:rFonts w:eastAsiaTheme="minorHAnsi"/>
          <w:color w:val="000000"/>
          <w:lang w:eastAsia="en-US"/>
        </w:rPr>
        <w:t xml:space="preserve">появления ошибок, рекомендуется </w:t>
      </w:r>
      <w:r w:rsidRPr="00307A3C">
        <w:rPr>
          <w:rFonts w:eastAsiaTheme="minorHAnsi"/>
          <w:color w:val="000000"/>
          <w:lang w:eastAsia="en-US"/>
        </w:rPr>
        <w:t>в техническую подготовку включать подготовительные</w:t>
      </w:r>
      <w:r w:rsidR="00567AB1" w:rsidRPr="00307A3C">
        <w:rPr>
          <w:rFonts w:eastAsiaTheme="minorHAnsi"/>
          <w:color w:val="000000"/>
          <w:lang w:eastAsia="en-US"/>
        </w:rPr>
        <w:t xml:space="preserve"> и под</w:t>
      </w:r>
      <w:r w:rsidRPr="00307A3C">
        <w:rPr>
          <w:rFonts w:eastAsiaTheme="minorHAnsi"/>
          <w:color w:val="000000"/>
          <w:lang w:eastAsia="en-US"/>
        </w:rPr>
        <w:t xml:space="preserve">водящие упражнения. Эти упражнения надо выполнять </w:t>
      </w:r>
      <w:proofErr w:type="gramStart"/>
      <w:r w:rsidRPr="00307A3C">
        <w:rPr>
          <w:rFonts w:eastAsiaTheme="minorHAnsi"/>
          <w:color w:val="000000"/>
          <w:lang w:eastAsia="en-US"/>
        </w:rPr>
        <w:t>перед</w:t>
      </w:r>
      <w:proofErr w:type="gramEnd"/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н</w:t>
      </w:r>
      <w:r w:rsidR="00567AB1" w:rsidRPr="00307A3C">
        <w:rPr>
          <w:rFonts w:eastAsiaTheme="minorHAnsi"/>
          <w:color w:val="000000"/>
          <w:lang w:eastAsia="en-US"/>
        </w:rPr>
        <w:t xml:space="preserve">ачалом освоения новых движений. </w:t>
      </w:r>
      <w:r w:rsidRPr="00307A3C">
        <w:rPr>
          <w:rFonts w:eastAsiaTheme="minorHAnsi"/>
          <w:color w:val="000000"/>
          <w:lang w:eastAsia="en-US"/>
        </w:rPr>
        <w:t>Упражнения на соверш</w:t>
      </w:r>
      <w:r w:rsidR="00567AB1" w:rsidRPr="00307A3C">
        <w:rPr>
          <w:rFonts w:eastAsiaTheme="minorHAnsi"/>
          <w:color w:val="000000"/>
          <w:lang w:eastAsia="en-US"/>
        </w:rPr>
        <w:t xml:space="preserve">енствование технических приёмов </w:t>
      </w:r>
      <w:r w:rsidRPr="00307A3C">
        <w:rPr>
          <w:rFonts w:eastAsiaTheme="minorHAnsi"/>
          <w:color w:val="000000"/>
          <w:lang w:eastAsia="en-US"/>
        </w:rPr>
        <w:t>следует выполнять в парах,</w:t>
      </w:r>
      <w:r w:rsidR="00567AB1" w:rsidRPr="00307A3C">
        <w:rPr>
          <w:rFonts w:eastAsiaTheme="minorHAnsi"/>
          <w:color w:val="000000"/>
          <w:lang w:eastAsia="en-US"/>
        </w:rPr>
        <w:t xml:space="preserve"> во встречных колоннах, с пере</w:t>
      </w:r>
      <w:r w:rsidRPr="00307A3C">
        <w:rPr>
          <w:rFonts w:eastAsiaTheme="minorHAnsi"/>
          <w:color w:val="000000"/>
          <w:lang w:eastAsia="en-US"/>
        </w:rPr>
        <w:t>меще</w:t>
      </w:r>
      <w:r w:rsidR="00567AB1" w:rsidRPr="00307A3C">
        <w:rPr>
          <w:rFonts w:eastAsiaTheme="minorHAnsi"/>
          <w:color w:val="000000"/>
          <w:lang w:eastAsia="en-US"/>
        </w:rPr>
        <w:t xml:space="preserve">нием в противоположную колонну. </w:t>
      </w:r>
      <w:proofErr w:type="gramStart"/>
      <w:r w:rsidRPr="00307A3C">
        <w:rPr>
          <w:rFonts w:eastAsiaTheme="minorHAnsi"/>
          <w:color w:val="000000"/>
          <w:lang w:eastAsia="en-US"/>
        </w:rPr>
        <w:t>Целенаправленное р</w:t>
      </w:r>
      <w:r w:rsidR="00567AB1" w:rsidRPr="00307A3C">
        <w:rPr>
          <w:rFonts w:eastAsiaTheme="minorHAnsi"/>
          <w:color w:val="000000"/>
          <w:lang w:eastAsia="en-US"/>
        </w:rPr>
        <w:t xml:space="preserve">азвитие физических способностей </w:t>
      </w:r>
      <w:r w:rsidRPr="00307A3C">
        <w:rPr>
          <w:rFonts w:eastAsiaTheme="minorHAnsi"/>
          <w:color w:val="000000"/>
          <w:lang w:eastAsia="en-US"/>
        </w:rPr>
        <w:t xml:space="preserve">осуществляется на уроках </w:t>
      </w:r>
      <w:r w:rsidR="00567AB1" w:rsidRPr="00307A3C">
        <w:rPr>
          <w:rFonts w:eastAsiaTheme="minorHAnsi"/>
          <w:color w:val="000000"/>
          <w:lang w:eastAsia="en-US"/>
        </w:rPr>
        <w:t xml:space="preserve">в следующей последовательности: </w:t>
      </w:r>
      <w:r w:rsidRPr="00307A3C">
        <w:rPr>
          <w:rFonts w:eastAsiaTheme="minorHAnsi"/>
          <w:color w:val="000000"/>
          <w:lang w:eastAsia="en-US"/>
        </w:rPr>
        <w:t>вначале скоростные, скоростно-силовые, координационные</w:t>
      </w:r>
      <w:proofErr w:type="gramEnd"/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упражнения, затем сил</w:t>
      </w:r>
      <w:r w:rsidR="00567AB1" w:rsidRPr="00307A3C">
        <w:rPr>
          <w:rFonts w:eastAsiaTheme="minorHAnsi"/>
          <w:color w:val="000000"/>
          <w:lang w:eastAsia="en-US"/>
        </w:rPr>
        <w:t xml:space="preserve">овые упражнения и упражнения на выносливость. </w:t>
      </w:r>
      <w:r w:rsidRPr="00307A3C">
        <w:rPr>
          <w:rFonts w:eastAsiaTheme="minorHAnsi"/>
          <w:color w:val="000000"/>
          <w:lang w:eastAsia="en-US"/>
        </w:rPr>
        <w:t xml:space="preserve">В связи с тем что учащиеся не всегда </w:t>
      </w:r>
      <w:r w:rsidR="00567AB1" w:rsidRPr="00307A3C">
        <w:rPr>
          <w:rFonts w:eastAsiaTheme="minorHAnsi"/>
          <w:color w:val="000000"/>
          <w:lang w:eastAsia="en-US"/>
        </w:rPr>
        <w:t xml:space="preserve">с удовольствием </w:t>
      </w:r>
      <w:r w:rsidRPr="00307A3C">
        <w:rPr>
          <w:rFonts w:eastAsiaTheme="minorHAnsi"/>
          <w:color w:val="000000"/>
          <w:lang w:eastAsia="en-US"/>
        </w:rPr>
        <w:t>выполняют некоторые учеб</w:t>
      </w:r>
      <w:r w:rsidR="00567AB1" w:rsidRPr="00307A3C">
        <w:rPr>
          <w:rFonts w:eastAsiaTheme="minorHAnsi"/>
          <w:color w:val="000000"/>
          <w:lang w:eastAsia="en-US"/>
        </w:rPr>
        <w:t>ные задания, связанные с много</w:t>
      </w:r>
      <w:r w:rsidRPr="00307A3C">
        <w:rPr>
          <w:rFonts w:eastAsiaTheme="minorHAnsi"/>
          <w:color w:val="000000"/>
          <w:lang w:eastAsia="en-US"/>
        </w:rPr>
        <w:t>кратным повторением одно</w:t>
      </w:r>
      <w:r w:rsidR="00567AB1" w:rsidRPr="00307A3C">
        <w:rPr>
          <w:rFonts w:eastAsiaTheme="minorHAnsi"/>
          <w:color w:val="000000"/>
          <w:lang w:eastAsia="en-US"/>
        </w:rPr>
        <w:t xml:space="preserve">образных двигательных действий, </w:t>
      </w:r>
      <w:r w:rsidRPr="00307A3C">
        <w:rPr>
          <w:rFonts w:eastAsiaTheme="minorHAnsi"/>
          <w:color w:val="000000"/>
          <w:lang w:eastAsia="en-US"/>
        </w:rPr>
        <w:t>целесообразно организовать их выполнение в игровой и со-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proofErr w:type="spellStart"/>
      <w:r w:rsidRPr="00307A3C">
        <w:rPr>
          <w:rFonts w:eastAsiaTheme="minorHAnsi"/>
          <w:color w:val="000000"/>
          <w:lang w:eastAsia="en-US"/>
        </w:rPr>
        <w:t>ревновательной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форме (по</w:t>
      </w:r>
      <w:r w:rsidR="00567AB1" w:rsidRPr="00307A3C">
        <w:rPr>
          <w:rFonts w:eastAsiaTheme="minorHAnsi"/>
          <w:color w:val="000000"/>
          <w:lang w:eastAsia="en-US"/>
        </w:rPr>
        <w:t xml:space="preserve">движные игры, эстафеты, игровые </w:t>
      </w:r>
      <w:r w:rsidRPr="00307A3C">
        <w:rPr>
          <w:rFonts w:eastAsiaTheme="minorHAnsi"/>
          <w:color w:val="000000"/>
          <w:lang w:eastAsia="en-US"/>
        </w:rPr>
        <w:t>задания, соревнования</w:t>
      </w:r>
      <w:r w:rsidR="00567AB1" w:rsidRPr="00307A3C">
        <w:rPr>
          <w:rFonts w:eastAsiaTheme="minorHAnsi"/>
          <w:color w:val="000000"/>
          <w:lang w:eastAsia="en-US"/>
        </w:rPr>
        <w:t xml:space="preserve"> — кто лучше, точнее, быстрее)</w:t>
      </w:r>
      <w:proofErr w:type="gramStart"/>
      <w:r w:rsidR="00567AB1" w:rsidRPr="00307A3C">
        <w:rPr>
          <w:rFonts w:eastAsiaTheme="minorHAnsi"/>
          <w:color w:val="000000"/>
          <w:lang w:eastAsia="en-US"/>
        </w:rPr>
        <w:t>.</w:t>
      </w:r>
      <w:r w:rsidRPr="00307A3C">
        <w:rPr>
          <w:rFonts w:eastAsiaTheme="minorHAnsi"/>
          <w:color w:val="000000"/>
          <w:lang w:eastAsia="en-US"/>
        </w:rPr>
        <w:t>З</w:t>
      </w:r>
      <w:proofErr w:type="gramEnd"/>
      <w:r w:rsidRPr="00307A3C">
        <w:rPr>
          <w:rFonts w:eastAsiaTheme="minorHAnsi"/>
          <w:color w:val="000000"/>
          <w:lang w:eastAsia="en-US"/>
        </w:rPr>
        <w:t>анятие рекомендуется з</w:t>
      </w:r>
      <w:r w:rsidR="00567AB1" w:rsidRPr="00307A3C">
        <w:rPr>
          <w:rFonts w:eastAsiaTheme="minorHAnsi"/>
          <w:color w:val="000000"/>
          <w:lang w:eastAsia="en-US"/>
        </w:rPr>
        <w:t xml:space="preserve">аканчивать двусторонней учебно-тренировочной игрой. </w:t>
      </w:r>
      <w:r w:rsidRPr="00307A3C">
        <w:rPr>
          <w:rFonts w:eastAsiaTheme="minorHAnsi"/>
          <w:color w:val="000000"/>
          <w:lang w:eastAsia="en-US"/>
        </w:rPr>
        <w:t>Перед двусторонней игро</w:t>
      </w:r>
      <w:r w:rsidR="00567AB1" w:rsidRPr="00307A3C">
        <w:rPr>
          <w:rFonts w:eastAsiaTheme="minorHAnsi"/>
          <w:color w:val="000000"/>
          <w:lang w:eastAsia="en-US"/>
        </w:rPr>
        <w:t xml:space="preserve">й учитель распределяет учащихся </w:t>
      </w:r>
      <w:r w:rsidRPr="00307A3C">
        <w:rPr>
          <w:rFonts w:eastAsiaTheme="minorHAnsi"/>
          <w:color w:val="000000"/>
          <w:lang w:eastAsia="en-US"/>
        </w:rPr>
        <w:t>на команды в зависимости</w:t>
      </w:r>
      <w:r w:rsidR="00567AB1" w:rsidRPr="00307A3C">
        <w:rPr>
          <w:rFonts w:eastAsiaTheme="minorHAnsi"/>
          <w:color w:val="000000"/>
          <w:lang w:eastAsia="en-US"/>
        </w:rPr>
        <w:t xml:space="preserve"> от уровня их подготовленности. </w:t>
      </w:r>
      <w:r w:rsidRPr="00307A3C">
        <w:rPr>
          <w:rFonts w:eastAsiaTheme="minorHAnsi"/>
          <w:color w:val="000000"/>
          <w:lang w:eastAsia="en-US"/>
        </w:rPr>
        <w:t>В старших классах судьи назнача</w:t>
      </w:r>
      <w:r w:rsidR="00567AB1" w:rsidRPr="00307A3C">
        <w:rPr>
          <w:rFonts w:eastAsiaTheme="minorHAnsi"/>
          <w:color w:val="000000"/>
          <w:lang w:eastAsia="en-US"/>
        </w:rPr>
        <w:t>ются из числа занимаю</w:t>
      </w:r>
      <w:r w:rsidRPr="00307A3C">
        <w:rPr>
          <w:rFonts w:eastAsiaTheme="minorHAnsi"/>
          <w:color w:val="000000"/>
          <w:lang w:eastAsia="en-US"/>
        </w:rPr>
        <w:t xml:space="preserve">щихся. При необходимости </w:t>
      </w:r>
      <w:r w:rsidR="00567AB1" w:rsidRPr="00307A3C">
        <w:rPr>
          <w:rFonts w:eastAsiaTheme="minorHAnsi"/>
          <w:color w:val="000000"/>
          <w:lang w:eastAsia="en-US"/>
        </w:rPr>
        <w:t>следует останавливать игру, да</w:t>
      </w:r>
      <w:r w:rsidRPr="00307A3C">
        <w:rPr>
          <w:rFonts w:eastAsiaTheme="minorHAnsi"/>
          <w:color w:val="000000"/>
          <w:lang w:eastAsia="en-US"/>
        </w:rPr>
        <w:t>вать соответствующие кор</w:t>
      </w:r>
      <w:r w:rsidR="00567AB1" w:rsidRPr="00307A3C">
        <w:rPr>
          <w:rFonts w:eastAsiaTheme="minorHAnsi"/>
          <w:color w:val="000000"/>
          <w:lang w:eastAsia="en-US"/>
        </w:rPr>
        <w:t xml:space="preserve">ректировочные указания, задания </w:t>
      </w:r>
      <w:r w:rsidRPr="00307A3C">
        <w:rPr>
          <w:rFonts w:eastAsiaTheme="minorHAnsi"/>
          <w:color w:val="000000"/>
          <w:lang w:eastAsia="en-US"/>
        </w:rPr>
        <w:t>по тактике игры, по исп</w:t>
      </w:r>
      <w:r w:rsidR="00567AB1" w:rsidRPr="00307A3C">
        <w:rPr>
          <w:rFonts w:eastAsiaTheme="minorHAnsi"/>
          <w:color w:val="000000"/>
          <w:lang w:eastAsia="en-US"/>
        </w:rPr>
        <w:t xml:space="preserve">ользованию технических приёмов, </w:t>
      </w:r>
      <w:r w:rsidRPr="00307A3C">
        <w:rPr>
          <w:rFonts w:eastAsiaTheme="minorHAnsi"/>
          <w:color w:val="000000"/>
          <w:lang w:eastAsia="en-US"/>
        </w:rPr>
        <w:t xml:space="preserve">разучиваемых на уроке, обращать внимание </w:t>
      </w:r>
      <w:proofErr w:type="gramStart"/>
      <w:r w:rsidRPr="00307A3C">
        <w:rPr>
          <w:rFonts w:eastAsiaTheme="minorHAnsi"/>
          <w:color w:val="000000"/>
          <w:lang w:eastAsia="en-US"/>
        </w:rPr>
        <w:t>на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допускаемые</w:t>
      </w:r>
    </w:p>
    <w:p w:rsidR="003E0914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учащимися ошибки.</w:t>
      </w:r>
    </w:p>
    <w:p w:rsidR="00145243" w:rsidRPr="00307A3C" w:rsidRDefault="003E0914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В </w:t>
      </w:r>
      <w:r w:rsidRPr="00307A3C">
        <w:rPr>
          <w:rFonts w:eastAsiaTheme="minorHAnsi"/>
          <w:b/>
          <w:bCs/>
          <w:color w:val="000000"/>
          <w:lang w:eastAsia="en-US"/>
        </w:rPr>
        <w:t xml:space="preserve">заключительной части </w:t>
      </w:r>
      <w:r w:rsidR="00567AB1" w:rsidRPr="00307A3C">
        <w:rPr>
          <w:rFonts w:eastAsiaTheme="minorHAnsi"/>
          <w:color w:val="000000"/>
          <w:lang w:eastAsia="en-US"/>
        </w:rPr>
        <w:t>занятия подводят итоги, отме</w:t>
      </w:r>
      <w:r w:rsidRPr="00307A3C">
        <w:rPr>
          <w:rFonts w:eastAsiaTheme="minorHAnsi"/>
          <w:color w:val="000000"/>
          <w:lang w:eastAsia="en-US"/>
        </w:rPr>
        <w:t>чают положительные моменты и допущенные недочёты, даютзадание для самостоятельной работы</w:t>
      </w:r>
      <w:proofErr w:type="gramStart"/>
      <w:r w:rsidRPr="00307A3C">
        <w:rPr>
          <w:rFonts w:eastAsiaTheme="minorHAnsi"/>
          <w:color w:val="000000"/>
          <w:lang w:eastAsia="en-US"/>
        </w:rPr>
        <w:t>.Д</w:t>
      </w:r>
      <w:proofErr w:type="gramEnd"/>
      <w:r w:rsidRPr="00307A3C">
        <w:rPr>
          <w:rFonts w:eastAsiaTheme="minorHAnsi"/>
          <w:color w:val="000000"/>
          <w:lang w:eastAsia="en-US"/>
        </w:rPr>
        <w:t>ля лучшего и более бы</w:t>
      </w:r>
      <w:r w:rsidR="00567AB1" w:rsidRPr="00307A3C">
        <w:rPr>
          <w:rFonts w:eastAsiaTheme="minorHAnsi"/>
          <w:color w:val="000000"/>
          <w:lang w:eastAsia="en-US"/>
        </w:rPr>
        <w:t>строго усвоения материала зани</w:t>
      </w:r>
      <w:r w:rsidRPr="00307A3C">
        <w:rPr>
          <w:rFonts w:eastAsiaTheme="minorHAnsi"/>
          <w:color w:val="000000"/>
          <w:lang w:eastAsia="en-US"/>
        </w:rPr>
        <w:t>мающимся целесообразно давать домашние индивидуал</w:t>
      </w:r>
      <w:r w:rsidR="00567AB1" w:rsidRPr="00307A3C">
        <w:rPr>
          <w:rFonts w:eastAsiaTheme="minorHAnsi"/>
          <w:color w:val="000000"/>
          <w:lang w:eastAsia="en-US"/>
        </w:rPr>
        <w:t xml:space="preserve">ьные задания: </w:t>
      </w:r>
      <w:r w:rsidRPr="00307A3C">
        <w:rPr>
          <w:rFonts w:eastAsiaTheme="minorHAnsi"/>
          <w:color w:val="000000"/>
          <w:lang w:eastAsia="en-US"/>
        </w:rPr>
        <w:t>по физической подг</w:t>
      </w:r>
      <w:r w:rsidR="00567AB1" w:rsidRPr="00307A3C">
        <w:rPr>
          <w:rFonts w:eastAsiaTheme="minorHAnsi"/>
          <w:color w:val="000000"/>
          <w:lang w:eastAsia="en-US"/>
        </w:rPr>
        <w:t xml:space="preserve">отовке (упражнения для развития </w:t>
      </w:r>
      <w:r w:rsidRPr="00307A3C">
        <w:rPr>
          <w:rFonts w:eastAsiaTheme="minorHAnsi"/>
          <w:color w:val="000000"/>
          <w:lang w:eastAsia="en-US"/>
        </w:rPr>
        <w:t>силовых, скоростных и с</w:t>
      </w:r>
      <w:r w:rsidR="00567AB1" w:rsidRPr="00307A3C">
        <w:rPr>
          <w:rFonts w:eastAsiaTheme="minorHAnsi"/>
          <w:color w:val="000000"/>
          <w:lang w:eastAsia="en-US"/>
        </w:rPr>
        <w:t xml:space="preserve">коростно-силовых способностей); </w:t>
      </w:r>
      <w:r w:rsidRPr="00307A3C">
        <w:rPr>
          <w:rFonts w:eastAsiaTheme="minorHAnsi"/>
          <w:color w:val="000000"/>
          <w:lang w:eastAsia="en-US"/>
        </w:rPr>
        <w:t>по технической подг</w:t>
      </w:r>
      <w:r w:rsidR="00567AB1" w:rsidRPr="00307A3C">
        <w:rPr>
          <w:rFonts w:eastAsiaTheme="minorHAnsi"/>
          <w:color w:val="000000"/>
          <w:lang w:eastAsia="en-US"/>
        </w:rPr>
        <w:t xml:space="preserve">отовке (упражнения в передачах, подаче, нападающем ударе); </w:t>
      </w:r>
      <w:r w:rsidRPr="00307A3C">
        <w:rPr>
          <w:rFonts w:eastAsiaTheme="minorHAnsi"/>
          <w:color w:val="000000"/>
          <w:lang w:eastAsia="en-US"/>
        </w:rPr>
        <w:t>по тактической подгот</w:t>
      </w:r>
      <w:r w:rsidR="00567AB1" w:rsidRPr="00307A3C">
        <w:rPr>
          <w:rFonts w:eastAsiaTheme="minorHAnsi"/>
          <w:color w:val="000000"/>
          <w:lang w:eastAsia="en-US"/>
        </w:rPr>
        <w:t>овке (изучение тактики по игро</w:t>
      </w:r>
      <w:r w:rsidRPr="00307A3C">
        <w:rPr>
          <w:rFonts w:eastAsiaTheme="minorHAnsi"/>
          <w:color w:val="000000"/>
          <w:lang w:eastAsia="en-US"/>
        </w:rPr>
        <w:t>вым функц</w:t>
      </w:r>
      <w:r w:rsidR="00CD6333" w:rsidRPr="00307A3C">
        <w:rPr>
          <w:rFonts w:eastAsiaTheme="minorHAnsi"/>
          <w:color w:val="000000"/>
          <w:lang w:eastAsia="en-US"/>
        </w:rPr>
        <w:t>иям, решение тактических задач)</w:t>
      </w:r>
    </w:p>
    <w:p w:rsidR="00CD6333" w:rsidRPr="00307A3C" w:rsidRDefault="00CD6333" w:rsidP="00134D3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Основные требования к уровню</w:t>
      </w:r>
    </w:p>
    <w:p w:rsidR="00CD6333" w:rsidRPr="00307A3C" w:rsidRDefault="00CD6333" w:rsidP="00CD6333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подготовленности учащихся по разделу</w:t>
      </w:r>
    </w:p>
    <w:p w:rsidR="00CD6333" w:rsidRPr="00307A3C" w:rsidRDefault="00CD6333" w:rsidP="00CD6333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«Волейбол» школьной программы</w:t>
      </w:r>
    </w:p>
    <w:p w:rsidR="00307A3C" w:rsidRPr="00307A3C" w:rsidRDefault="00307A3C" w:rsidP="00CD6333">
      <w:pPr>
        <w:autoSpaceDE w:val="0"/>
        <w:autoSpaceDN w:val="0"/>
        <w:adjustRightInd w:val="0"/>
        <w:jc w:val="center"/>
        <w:rPr>
          <w:rFonts w:eastAsiaTheme="minorHAnsi"/>
          <w:color w:val="333333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В результате изучения раздела «Волейбол» курса «Физическая культура» на занятиях и во внеурочной деятельности учащиеся должны: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знать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значение волейбола в развитии физических способностей и совершенствова</w:t>
      </w:r>
      <w:r w:rsidR="00137555" w:rsidRPr="00307A3C">
        <w:rPr>
          <w:rFonts w:eastAsiaTheme="minorHAnsi"/>
          <w:color w:val="000000"/>
          <w:lang w:eastAsia="en-US"/>
        </w:rPr>
        <w:t xml:space="preserve">нии функциональных возможностей организма занимающихся; </w:t>
      </w:r>
      <w:r w:rsidRPr="00307A3C">
        <w:rPr>
          <w:rFonts w:eastAsiaTheme="minorHAnsi"/>
          <w:color w:val="000000"/>
          <w:lang w:eastAsia="en-US"/>
        </w:rPr>
        <w:t>правила безопасного поведения во время занятий волей-</w:t>
      </w:r>
    </w:p>
    <w:p w:rsidR="00CD6333" w:rsidRPr="00307A3C" w:rsidRDefault="00137555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307A3C">
        <w:rPr>
          <w:rFonts w:eastAsiaTheme="minorHAnsi"/>
          <w:color w:val="000000"/>
          <w:lang w:eastAsia="en-US"/>
        </w:rPr>
        <w:t xml:space="preserve">болом; </w:t>
      </w:r>
      <w:r w:rsidR="00CD6333" w:rsidRPr="00307A3C">
        <w:rPr>
          <w:rFonts w:eastAsiaTheme="minorHAnsi"/>
          <w:color w:val="000000"/>
          <w:lang w:eastAsia="en-US"/>
        </w:rPr>
        <w:t>названия разучива</w:t>
      </w:r>
      <w:r w:rsidRPr="00307A3C">
        <w:rPr>
          <w:rFonts w:eastAsiaTheme="minorHAnsi"/>
          <w:color w:val="000000"/>
          <w:lang w:eastAsia="en-US"/>
        </w:rPr>
        <w:t xml:space="preserve">емых технических приёмов игры и основы правильной техники; </w:t>
      </w:r>
      <w:r w:rsidR="00CD6333" w:rsidRPr="00307A3C">
        <w:rPr>
          <w:rFonts w:eastAsiaTheme="minorHAnsi"/>
          <w:color w:val="000000"/>
          <w:lang w:eastAsia="en-US"/>
        </w:rPr>
        <w:t>наиболее типичные</w:t>
      </w:r>
      <w:r w:rsidRPr="00307A3C">
        <w:rPr>
          <w:rFonts w:eastAsiaTheme="minorHAnsi"/>
          <w:color w:val="000000"/>
          <w:lang w:eastAsia="en-US"/>
        </w:rPr>
        <w:t xml:space="preserve"> ошибки при выполнении техниче</w:t>
      </w:r>
      <w:r w:rsidR="00CD6333" w:rsidRPr="00307A3C">
        <w:rPr>
          <w:rFonts w:eastAsiaTheme="minorHAnsi"/>
          <w:color w:val="000000"/>
          <w:lang w:eastAsia="en-US"/>
        </w:rPr>
        <w:t xml:space="preserve">ских </w:t>
      </w:r>
      <w:r w:rsidRPr="00307A3C">
        <w:rPr>
          <w:rFonts w:eastAsiaTheme="minorHAnsi"/>
          <w:color w:val="000000"/>
          <w:lang w:eastAsia="en-US"/>
        </w:rPr>
        <w:t xml:space="preserve">приёмов и тактических действий; </w:t>
      </w:r>
      <w:r w:rsidR="00CD6333" w:rsidRPr="00307A3C">
        <w:rPr>
          <w:rFonts w:eastAsiaTheme="minorHAnsi"/>
          <w:color w:val="000000"/>
          <w:lang w:eastAsia="en-US"/>
        </w:rPr>
        <w:t>упражнения для р</w:t>
      </w:r>
      <w:r w:rsidRPr="00307A3C">
        <w:rPr>
          <w:rFonts w:eastAsiaTheme="minorHAnsi"/>
          <w:color w:val="000000"/>
          <w:lang w:eastAsia="en-US"/>
        </w:rPr>
        <w:t xml:space="preserve">азвития физических способностей </w:t>
      </w:r>
      <w:r w:rsidR="00CD6333" w:rsidRPr="00307A3C">
        <w:rPr>
          <w:rFonts w:eastAsiaTheme="minorHAnsi"/>
          <w:color w:val="000000"/>
          <w:lang w:eastAsia="en-US"/>
        </w:rPr>
        <w:t>(скоростных, скоростно-силовых, координационных, вынос-</w:t>
      </w:r>
      <w:proofErr w:type="gramEnd"/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307A3C">
        <w:rPr>
          <w:rFonts w:eastAsiaTheme="minorHAnsi"/>
          <w:color w:val="000000"/>
          <w:lang w:eastAsia="en-US"/>
        </w:rPr>
        <w:t>ливости</w:t>
      </w:r>
      <w:proofErr w:type="spellEnd"/>
      <w:r w:rsidRPr="00307A3C">
        <w:rPr>
          <w:rFonts w:eastAsiaTheme="minorHAnsi"/>
          <w:color w:val="000000"/>
          <w:lang w:eastAsia="en-US"/>
        </w:rPr>
        <w:t>, гибкости)</w:t>
      </w:r>
      <w:proofErr w:type="gramStart"/>
      <w:r w:rsidRPr="00307A3C">
        <w:rPr>
          <w:rFonts w:eastAsiaTheme="minorHAnsi"/>
          <w:color w:val="000000"/>
          <w:lang w:eastAsia="en-US"/>
        </w:rPr>
        <w:t>;к</w:t>
      </w:r>
      <w:proofErr w:type="gramEnd"/>
      <w:r w:rsidRPr="00307A3C">
        <w:rPr>
          <w:rFonts w:eastAsiaTheme="minorHAnsi"/>
          <w:color w:val="000000"/>
          <w:lang w:eastAsia="en-US"/>
        </w:rPr>
        <w:t>онтрольные упражнения (двигательные тесты) дляоценки физической и техн</w:t>
      </w:r>
      <w:r w:rsidR="00137555" w:rsidRPr="00307A3C">
        <w:rPr>
          <w:rFonts w:eastAsiaTheme="minorHAnsi"/>
          <w:color w:val="000000"/>
          <w:lang w:eastAsia="en-US"/>
        </w:rPr>
        <w:t>ической подготовленности и тре</w:t>
      </w:r>
      <w:r w:rsidRPr="00307A3C">
        <w:rPr>
          <w:rFonts w:eastAsiaTheme="minorHAnsi"/>
          <w:color w:val="000000"/>
          <w:lang w:eastAsia="en-US"/>
        </w:rPr>
        <w:t>бования к те</w:t>
      </w:r>
      <w:r w:rsidR="00137555" w:rsidRPr="00307A3C">
        <w:rPr>
          <w:rFonts w:eastAsiaTheme="minorHAnsi"/>
          <w:color w:val="000000"/>
          <w:lang w:eastAsia="en-US"/>
        </w:rPr>
        <w:t xml:space="preserve">хнике и правилам их выполнения; </w:t>
      </w:r>
      <w:r w:rsidRPr="00307A3C">
        <w:rPr>
          <w:rFonts w:eastAsiaTheme="minorHAnsi"/>
          <w:color w:val="000000"/>
          <w:lang w:eastAsia="en-US"/>
        </w:rPr>
        <w:t>основное содержани</w:t>
      </w:r>
      <w:r w:rsidR="00137555" w:rsidRPr="00307A3C">
        <w:rPr>
          <w:rFonts w:eastAsiaTheme="minorHAnsi"/>
          <w:color w:val="000000"/>
          <w:lang w:eastAsia="en-US"/>
        </w:rPr>
        <w:t xml:space="preserve">е правил соревнований по волейболу; жесты волейбольного судьи; </w:t>
      </w:r>
      <w:r w:rsidRPr="00307A3C">
        <w:rPr>
          <w:rFonts w:eastAsiaTheme="minorHAnsi"/>
          <w:color w:val="000000"/>
          <w:lang w:eastAsia="en-US"/>
        </w:rPr>
        <w:t>игровые упражнен</w:t>
      </w:r>
      <w:r w:rsidR="00137555" w:rsidRPr="00307A3C">
        <w:rPr>
          <w:rFonts w:eastAsiaTheme="minorHAnsi"/>
          <w:color w:val="000000"/>
          <w:lang w:eastAsia="en-US"/>
        </w:rPr>
        <w:t xml:space="preserve">ия, подвижные игры и эстафеты с </w:t>
      </w:r>
      <w:r w:rsidRPr="00307A3C">
        <w:rPr>
          <w:rFonts w:eastAsiaTheme="minorHAnsi"/>
          <w:color w:val="000000"/>
          <w:lang w:eastAsia="en-US"/>
        </w:rPr>
        <w:t>элементами волейбола;</w:t>
      </w:r>
    </w:p>
    <w:p w:rsidR="00137555" w:rsidRPr="00307A3C" w:rsidRDefault="00137555" w:rsidP="00134D3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622FA6" w:rsidRDefault="00622FA6" w:rsidP="00134D36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</w:p>
    <w:p w:rsidR="00622FA6" w:rsidRDefault="00622FA6" w:rsidP="00134D36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уметь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307A3C">
        <w:rPr>
          <w:rFonts w:eastAsiaTheme="minorHAnsi"/>
          <w:color w:val="000000"/>
          <w:lang w:eastAsia="en-US"/>
        </w:rPr>
        <w:t>соблюдать меры безо</w:t>
      </w:r>
      <w:r w:rsidR="00137555" w:rsidRPr="00307A3C">
        <w:rPr>
          <w:rFonts w:eastAsiaTheme="minorHAnsi"/>
          <w:color w:val="000000"/>
          <w:lang w:eastAsia="en-US"/>
        </w:rPr>
        <w:t xml:space="preserve">пасности и правила профилактики </w:t>
      </w:r>
      <w:r w:rsidRPr="00307A3C">
        <w:rPr>
          <w:rFonts w:eastAsiaTheme="minorHAnsi"/>
          <w:color w:val="000000"/>
          <w:lang w:eastAsia="en-US"/>
        </w:rPr>
        <w:t>трав</w:t>
      </w:r>
      <w:r w:rsidR="00137555" w:rsidRPr="00307A3C">
        <w:rPr>
          <w:rFonts w:eastAsiaTheme="minorHAnsi"/>
          <w:color w:val="000000"/>
          <w:lang w:eastAsia="en-US"/>
        </w:rPr>
        <w:t xml:space="preserve">матизма на занятиях волейболом; </w:t>
      </w:r>
      <w:r w:rsidRPr="00307A3C">
        <w:rPr>
          <w:rFonts w:eastAsiaTheme="minorHAnsi"/>
          <w:color w:val="000000"/>
          <w:lang w:eastAsia="en-US"/>
        </w:rPr>
        <w:t>выполнять технич</w:t>
      </w:r>
      <w:r w:rsidR="00137555" w:rsidRPr="00307A3C">
        <w:rPr>
          <w:rFonts w:eastAsiaTheme="minorHAnsi"/>
          <w:color w:val="000000"/>
          <w:lang w:eastAsia="en-US"/>
        </w:rPr>
        <w:t xml:space="preserve">еские приёмы и тактические действия; </w:t>
      </w:r>
      <w:r w:rsidRPr="00307A3C">
        <w:rPr>
          <w:rFonts w:eastAsiaTheme="minorHAnsi"/>
          <w:color w:val="000000"/>
          <w:lang w:eastAsia="en-US"/>
        </w:rPr>
        <w:t>контролировать своё самочувствие (функциональное со-</w:t>
      </w:r>
      <w:proofErr w:type="gramEnd"/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стояние орг</w:t>
      </w:r>
      <w:r w:rsidR="00137555" w:rsidRPr="00307A3C">
        <w:rPr>
          <w:rFonts w:eastAsiaTheme="minorHAnsi"/>
          <w:color w:val="000000"/>
          <w:lang w:eastAsia="en-US"/>
        </w:rPr>
        <w:t xml:space="preserve">анизма) на занятиях волейболом; </w:t>
      </w:r>
      <w:r w:rsidRPr="00307A3C">
        <w:rPr>
          <w:rFonts w:eastAsiaTheme="minorHAnsi"/>
          <w:color w:val="000000"/>
          <w:lang w:eastAsia="en-US"/>
        </w:rPr>
        <w:t>играть в волейбол с соблюдением основных правил;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демонстриро</w:t>
      </w:r>
      <w:r w:rsidR="00137555" w:rsidRPr="00307A3C">
        <w:rPr>
          <w:rFonts w:eastAsiaTheme="minorHAnsi"/>
          <w:color w:val="000000"/>
          <w:lang w:eastAsia="en-US"/>
        </w:rPr>
        <w:t xml:space="preserve">вать жесты волейбольного судьи; </w:t>
      </w:r>
      <w:r w:rsidRPr="00307A3C">
        <w:rPr>
          <w:rFonts w:eastAsiaTheme="minorHAnsi"/>
          <w:color w:val="000000"/>
          <w:lang w:eastAsia="en-US"/>
        </w:rPr>
        <w:t>проводить судейство по волейболу.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Физическая подготовка </w:t>
      </w:r>
      <w:r w:rsidR="00137555" w:rsidRPr="00307A3C">
        <w:rPr>
          <w:rFonts w:eastAsiaTheme="minorHAnsi"/>
          <w:color w:val="000000"/>
          <w:lang w:eastAsia="en-US"/>
        </w:rPr>
        <w:t>в волейболе направлена на раз</w:t>
      </w:r>
      <w:r w:rsidRPr="00307A3C">
        <w:rPr>
          <w:rFonts w:eastAsiaTheme="minorHAnsi"/>
          <w:color w:val="000000"/>
          <w:lang w:eastAsia="en-US"/>
        </w:rPr>
        <w:t>витие физических способ</w:t>
      </w:r>
      <w:r w:rsidR="00137555" w:rsidRPr="00307A3C">
        <w:rPr>
          <w:rFonts w:eastAsiaTheme="minorHAnsi"/>
          <w:color w:val="000000"/>
          <w:lang w:eastAsia="en-US"/>
        </w:rPr>
        <w:t>ностей и повышение функциональ</w:t>
      </w:r>
      <w:r w:rsidRPr="00307A3C">
        <w:rPr>
          <w:rFonts w:eastAsiaTheme="minorHAnsi"/>
          <w:color w:val="000000"/>
          <w:lang w:eastAsia="en-US"/>
        </w:rPr>
        <w:t>ных возможностей систем организма, несущих осно</w:t>
      </w:r>
      <w:r w:rsidR="00137555" w:rsidRPr="00307A3C">
        <w:rPr>
          <w:rFonts w:eastAsiaTheme="minorHAnsi"/>
          <w:color w:val="000000"/>
          <w:lang w:eastAsia="en-US"/>
        </w:rPr>
        <w:t>вную на</w:t>
      </w:r>
      <w:r w:rsidRPr="00307A3C">
        <w:rPr>
          <w:rFonts w:eastAsiaTheme="minorHAnsi"/>
          <w:color w:val="000000"/>
          <w:lang w:eastAsia="en-US"/>
        </w:rPr>
        <w:t>грузку в игре.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Физическая подготовка </w:t>
      </w:r>
      <w:r w:rsidR="00137555" w:rsidRPr="00307A3C">
        <w:rPr>
          <w:rFonts w:eastAsiaTheme="minorHAnsi"/>
          <w:color w:val="000000"/>
          <w:lang w:eastAsia="en-US"/>
        </w:rPr>
        <w:t>является важным условием успеш</w:t>
      </w:r>
      <w:r w:rsidRPr="00307A3C">
        <w:rPr>
          <w:rFonts w:eastAsiaTheme="minorHAnsi"/>
          <w:color w:val="000000"/>
          <w:lang w:eastAsia="en-US"/>
        </w:rPr>
        <w:t xml:space="preserve">ного освоения технических </w:t>
      </w:r>
      <w:r w:rsidR="00137555" w:rsidRPr="00307A3C">
        <w:rPr>
          <w:rFonts w:eastAsiaTheme="minorHAnsi"/>
          <w:color w:val="000000"/>
          <w:lang w:eastAsia="en-US"/>
        </w:rPr>
        <w:t xml:space="preserve">приёмов и тактических действий, </w:t>
      </w:r>
      <w:r w:rsidRPr="00307A3C">
        <w:rPr>
          <w:rFonts w:eastAsiaTheme="minorHAnsi"/>
          <w:color w:val="000000"/>
          <w:lang w:eastAsia="en-US"/>
        </w:rPr>
        <w:t xml:space="preserve">а также надёжности игровых действий волейболистов </w:t>
      </w:r>
      <w:proofErr w:type="gramStart"/>
      <w:r w:rsidRPr="00307A3C">
        <w:rPr>
          <w:rFonts w:eastAsiaTheme="minorHAnsi"/>
          <w:color w:val="000000"/>
          <w:lang w:eastAsia="en-US"/>
        </w:rPr>
        <w:t>в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про-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307A3C">
        <w:rPr>
          <w:rFonts w:eastAsiaTheme="minorHAnsi"/>
          <w:color w:val="000000"/>
          <w:lang w:eastAsia="en-US"/>
        </w:rPr>
        <w:t>цессе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соревновательной де</w:t>
      </w:r>
      <w:r w:rsidR="00137555" w:rsidRPr="00307A3C">
        <w:rPr>
          <w:rFonts w:eastAsiaTheme="minorHAnsi"/>
          <w:color w:val="000000"/>
          <w:lang w:eastAsia="en-US"/>
        </w:rPr>
        <w:t xml:space="preserve">ятельности. Она является как бы </w:t>
      </w:r>
      <w:r w:rsidRPr="00307A3C">
        <w:rPr>
          <w:rFonts w:eastAsiaTheme="minorHAnsi"/>
          <w:color w:val="000000"/>
          <w:lang w:eastAsia="en-US"/>
        </w:rPr>
        <w:t>фундаментом, основной ба</w:t>
      </w:r>
      <w:r w:rsidR="00137555" w:rsidRPr="00307A3C">
        <w:rPr>
          <w:rFonts w:eastAsiaTheme="minorHAnsi"/>
          <w:color w:val="000000"/>
          <w:lang w:eastAsia="en-US"/>
        </w:rPr>
        <w:t xml:space="preserve">зой, на которой формируется мастерство волейболиста. </w:t>
      </w:r>
      <w:r w:rsidRPr="00307A3C">
        <w:rPr>
          <w:rFonts w:eastAsiaTheme="minorHAnsi"/>
          <w:color w:val="000000"/>
          <w:lang w:eastAsia="en-US"/>
        </w:rPr>
        <w:t>Эффективность физиче</w:t>
      </w:r>
      <w:r w:rsidR="00137555" w:rsidRPr="00307A3C">
        <w:rPr>
          <w:rFonts w:eastAsiaTheme="minorHAnsi"/>
          <w:color w:val="000000"/>
          <w:lang w:eastAsia="en-US"/>
        </w:rPr>
        <w:t>ской подготовки зависит от пра</w:t>
      </w:r>
      <w:r w:rsidRPr="00307A3C">
        <w:rPr>
          <w:rFonts w:eastAsiaTheme="minorHAnsi"/>
          <w:color w:val="000000"/>
          <w:lang w:eastAsia="en-US"/>
        </w:rPr>
        <w:t xml:space="preserve">вильного выбора </w:t>
      </w:r>
      <w:r w:rsidRPr="00307A3C">
        <w:rPr>
          <w:rFonts w:eastAsiaTheme="minorHAnsi"/>
          <w:i/>
          <w:iCs/>
          <w:color w:val="000000"/>
          <w:lang w:eastAsia="en-US"/>
        </w:rPr>
        <w:t xml:space="preserve">средств </w:t>
      </w:r>
      <w:r w:rsidR="00137555" w:rsidRPr="00307A3C">
        <w:rPr>
          <w:rFonts w:eastAsiaTheme="minorHAnsi"/>
          <w:color w:val="000000"/>
          <w:lang w:eastAsia="en-US"/>
        </w:rPr>
        <w:t xml:space="preserve">(общеразвивающих и специально </w:t>
      </w:r>
      <w:r w:rsidRPr="00307A3C">
        <w:rPr>
          <w:rFonts w:eastAsiaTheme="minorHAnsi"/>
          <w:color w:val="000000"/>
          <w:lang w:eastAsia="en-US"/>
        </w:rPr>
        <w:t>подготовительных упраж</w:t>
      </w:r>
      <w:r w:rsidR="00137555" w:rsidRPr="00307A3C">
        <w:rPr>
          <w:rFonts w:eastAsiaTheme="minorHAnsi"/>
          <w:color w:val="000000"/>
          <w:lang w:eastAsia="en-US"/>
        </w:rPr>
        <w:t xml:space="preserve">нений), которые характеризуются </w:t>
      </w:r>
      <w:r w:rsidRPr="00307A3C">
        <w:rPr>
          <w:rFonts w:eastAsiaTheme="minorHAnsi"/>
          <w:color w:val="000000"/>
          <w:lang w:eastAsia="en-US"/>
        </w:rPr>
        <w:t>определённым тренирово</w:t>
      </w:r>
      <w:r w:rsidR="001E4E42" w:rsidRPr="00307A3C">
        <w:rPr>
          <w:rFonts w:eastAsiaTheme="minorHAnsi"/>
          <w:color w:val="000000"/>
          <w:lang w:eastAsia="en-US"/>
        </w:rPr>
        <w:t>чным эффектом и позволяют целе</w:t>
      </w:r>
      <w:r w:rsidRPr="00307A3C">
        <w:rPr>
          <w:rFonts w:eastAsiaTheme="minorHAnsi"/>
          <w:color w:val="000000"/>
          <w:lang w:eastAsia="en-US"/>
        </w:rPr>
        <w:t>направленно воздействовать</w:t>
      </w:r>
      <w:r w:rsidR="001E4E42" w:rsidRPr="00307A3C">
        <w:rPr>
          <w:rFonts w:eastAsiaTheme="minorHAnsi"/>
          <w:color w:val="000000"/>
          <w:lang w:eastAsia="en-US"/>
        </w:rPr>
        <w:t xml:space="preserve"> на развитие физических способ</w:t>
      </w:r>
      <w:r w:rsidRPr="00307A3C">
        <w:rPr>
          <w:rFonts w:eastAsiaTheme="minorHAnsi"/>
          <w:color w:val="000000"/>
          <w:lang w:eastAsia="en-US"/>
        </w:rPr>
        <w:t xml:space="preserve">ностей, специфических для </w:t>
      </w:r>
      <w:r w:rsidR="001E4E42" w:rsidRPr="00307A3C">
        <w:rPr>
          <w:rFonts w:eastAsiaTheme="minorHAnsi"/>
          <w:color w:val="000000"/>
          <w:lang w:eastAsia="en-US"/>
        </w:rPr>
        <w:t xml:space="preserve">волейбола (прыгучесть, быстрота </w:t>
      </w:r>
      <w:r w:rsidRPr="00307A3C">
        <w:rPr>
          <w:rFonts w:eastAsiaTheme="minorHAnsi"/>
          <w:color w:val="000000"/>
          <w:lang w:eastAsia="en-US"/>
        </w:rPr>
        <w:t>двигательной реакции, скор</w:t>
      </w:r>
      <w:r w:rsidR="001E4E42" w:rsidRPr="00307A3C">
        <w:rPr>
          <w:rFonts w:eastAsiaTheme="minorHAnsi"/>
          <w:color w:val="000000"/>
          <w:lang w:eastAsia="en-US"/>
        </w:rPr>
        <w:t>ость одиночного движения, прыж</w:t>
      </w:r>
      <w:r w:rsidRPr="00307A3C">
        <w:rPr>
          <w:rFonts w:eastAsiaTheme="minorHAnsi"/>
          <w:color w:val="000000"/>
          <w:lang w:eastAsia="en-US"/>
        </w:rPr>
        <w:t>ковая выносливость и др.), а также от умелого применения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i/>
          <w:iCs/>
          <w:color w:val="000000"/>
          <w:lang w:eastAsia="en-US"/>
        </w:rPr>
        <w:t xml:space="preserve">методов </w:t>
      </w:r>
      <w:r w:rsidRPr="00307A3C">
        <w:rPr>
          <w:rFonts w:eastAsiaTheme="minorHAnsi"/>
          <w:color w:val="000000"/>
          <w:lang w:eastAsia="en-US"/>
        </w:rPr>
        <w:t>вы</w:t>
      </w:r>
      <w:r w:rsidR="001E4E42" w:rsidRPr="00307A3C">
        <w:rPr>
          <w:rFonts w:eastAsiaTheme="minorHAnsi"/>
          <w:color w:val="000000"/>
          <w:lang w:eastAsia="en-US"/>
        </w:rPr>
        <w:t xml:space="preserve">полнения физических упражнений. </w:t>
      </w:r>
      <w:proofErr w:type="gramStart"/>
      <w:r w:rsidRPr="00307A3C">
        <w:rPr>
          <w:rFonts w:eastAsiaTheme="minorHAnsi"/>
          <w:color w:val="000000"/>
          <w:lang w:eastAsia="en-US"/>
        </w:rPr>
        <w:t>Приобретаемый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в процессе физической подготовки уро-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307A3C">
        <w:rPr>
          <w:rFonts w:eastAsiaTheme="minorHAnsi"/>
          <w:color w:val="000000"/>
          <w:lang w:eastAsia="en-US"/>
        </w:rPr>
        <w:t>вень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развития физических способностей называется </w:t>
      </w:r>
      <w:r w:rsidR="001E4E42" w:rsidRPr="00307A3C">
        <w:rPr>
          <w:rFonts w:eastAsiaTheme="minorHAnsi"/>
          <w:i/>
          <w:iCs/>
          <w:color w:val="000000"/>
          <w:lang w:eastAsia="en-US"/>
        </w:rPr>
        <w:t>физиче</w:t>
      </w:r>
      <w:r w:rsidRPr="00307A3C">
        <w:rPr>
          <w:rFonts w:eastAsiaTheme="minorHAnsi"/>
          <w:i/>
          <w:iCs/>
          <w:color w:val="000000"/>
          <w:lang w:eastAsia="en-US"/>
        </w:rPr>
        <w:t>ской подготовленностью</w:t>
      </w:r>
      <w:r w:rsidRPr="00307A3C">
        <w:rPr>
          <w:rFonts w:eastAsiaTheme="minorHAnsi"/>
          <w:color w:val="000000"/>
          <w:lang w:eastAsia="en-US"/>
        </w:rPr>
        <w:t>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Скоростные способности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Скоростные способности </w:t>
      </w:r>
      <w:r w:rsidRPr="00307A3C">
        <w:rPr>
          <w:rFonts w:eastAsiaTheme="minorHAnsi"/>
          <w:color w:val="000000"/>
          <w:lang w:eastAsia="en-US"/>
        </w:rPr>
        <w:t>— возможности человека</w:t>
      </w:r>
      <w:r w:rsidR="001E4E42" w:rsidRPr="00307A3C">
        <w:rPr>
          <w:rFonts w:eastAsiaTheme="minorHAnsi"/>
          <w:color w:val="000000"/>
          <w:lang w:eastAsia="en-US"/>
        </w:rPr>
        <w:t xml:space="preserve">, </w:t>
      </w:r>
      <w:r w:rsidRPr="00307A3C">
        <w:rPr>
          <w:rFonts w:eastAsiaTheme="minorHAnsi"/>
          <w:color w:val="000000"/>
          <w:lang w:eastAsia="en-US"/>
        </w:rPr>
        <w:t>обеспечивающие выполн</w:t>
      </w:r>
      <w:r w:rsidR="001E4E42" w:rsidRPr="00307A3C">
        <w:rPr>
          <w:rFonts w:eastAsiaTheme="minorHAnsi"/>
          <w:color w:val="000000"/>
          <w:lang w:eastAsia="en-US"/>
        </w:rPr>
        <w:t xml:space="preserve">ение им двигательных действий в </w:t>
      </w:r>
      <w:r w:rsidRPr="00307A3C">
        <w:rPr>
          <w:rFonts w:eastAsiaTheme="minorHAnsi"/>
          <w:color w:val="000000"/>
          <w:lang w:eastAsia="en-US"/>
        </w:rPr>
        <w:t>минимальный для данных условий отрезок времени.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>Основы физической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>подготовки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В волейболе к числу о</w:t>
      </w:r>
      <w:r w:rsidR="001E4E42" w:rsidRPr="00307A3C">
        <w:rPr>
          <w:rFonts w:eastAsiaTheme="minorHAnsi"/>
          <w:color w:val="000000"/>
          <w:lang w:eastAsia="en-US"/>
        </w:rPr>
        <w:t xml:space="preserve">сновных скоростных способностей </w:t>
      </w:r>
      <w:r w:rsidRPr="00307A3C">
        <w:rPr>
          <w:rFonts w:eastAsiaTheme="minorHAnsi"/>
          <w:color w:val="000000"/>
          <w:lang w:eastAsia="en-US"/>
        </w:rPr>
        <w:t>относятся: 1) быстрота двигательной реакции на движущийсяобъект; 2) быстрота одиночн</w:t>
      </w:r>
      <w:r w:rsidR="001E4E42" w:rsidRPr="00307A3C">
        <w:rPr>
          <w:rFonts w:eastAsiaTheme="minorHAnsi"/>
          <w:color w:val="000000"/>
          <w:lang w:eastAsia="en-US"/>
        </w:rPr>
        <w:t xml:space="preserve">ого движения; 3) быстрота перемещения. </w:t>
      </w:r>
      <w:r w:rsidRPr="00307A3C">
        <w:rPr>
          <w:rFonts w:eastAsiaTheme="minorHAnsi"/>
          <w:color w:val="000000"/>
          <w:lang w:eastAsia="en-US"/>
        </w:rPr>
        <w:t>Основными средствам</w:t>
      </w:r>
      <w:r w:rsidR="001E4E42" w:rsidRPr="00307A3C">
        <w:rPr>
          <w:rFonts w:eastAsiaTheme="minorHAnsi"/>
          <w:color w:val="000000"/>
          <w:lang w:eastAsia="en-US"/>
        </w:rPr>
        <w:t>и развития скоростных способно</w:t>
      </w:r>
      <w:r w:rsidRPr="00307A3C">
        <w:rPr>
          <w:rFonts w:eastAsiaTheme="minorHAnsi"/>
          <w:color w:val="000000"/>
          <w:lang w:eastAsia="en-US"/>
        </w:rPr>
        <w:t>стей являются упражнения</w:t>
      </w:r>
      <w:r w:rsidR="001E4E42" w:rsidRPr="00307A3C">
        <w:rPr>
          <w:rFonts w:eastAsiaTheme="minorHAnsi"/>
          <w:color w:val="000000"/>
          <w:lang w:eastAsia="en-US"/>
        </w:rPr>
        <w:t xml:space="preserve">, выполняемые с предельной либо </w:t>
      </w:r>
      <w:proofErr w:type="spellStart"/>
      <w:r w:rsidRPr="00307A3C">
        <w:rPr>
          <w:rFonts w:eastAsiaTheme="minorHAnsi"/>
          <w:color w:val="000000"/>
          <w:lang w:eastAsia="en-US"/>
        </w:rPr>
        <w:t>околопредельной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скоростью, т. е. </w:t>
      </w:r>
      <w:r w:rsidRPr="00307A3C">
        <w:rPr>
          <w:rFonts w:eastAsiaTheme="minorHAnsi"/>
          <w:i/>
          <w:iCs/>
          <w:color w:val="000000"/>
          <w:lang w:eastAsia="en-US"/>
        </w:rPr>
        <w:t>скоростные упражнения</w:t>
      </w:r>
      <w:r w:rsidRPr="00307A3C">
        <w:rPr>
          <w:rFonts w:eastAsiaTheme="minorHAnsi"/>
          <w:color w:val="000000"/>
          <w:lang w:eastAsia="en-US"/>
        </w:rPr>
        <w:t>.</w:t>
      </w:r>
    </w:p>
    <w:p w:rsidR="001E4E42" w:rsidRPr="00307A3C" w:rsidRDefault="001E4E42" w:rsidP="00134D3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Двигательная реакция </w:t>
      </w:r>
      <w:r w:rsidRPr="00307A3C">
        <w:rPr>
          <w:rFonts w:eastAsiaTheme="minorHAnsi"/>
          <w:color w:val="000000"/>
          <w:lang w:eastAsia="en-US"/>
        </w:rPr>
        <w:t>— э</w:t>
      </w:r>
      <w:r w:rsidR="001E4E42" w:rsidRPr="00307A3C">
        <w:rPr>
          <w:rFonts w:eastAsiaTheme="minorHAnsi"/>
          <w:color w:val="000000"/>
          <w:lang w:eastAsia="en-US"/>
        </w:rPr>
        <w:t xml:space="preserve">то умение быстро и точно </w:t>
      </w:r>
      <w:r w:rsidRPr="00307A3C">
        <w:rPr>
          <w:rFonts w:eastAsiaTheme="minorHAnsi"/>
          <w:color w:val="000000"/>
          <w:lang w:eastAsia="en-US"/>
        </w:rPr>
        <w:t>реагировать в различных условиях двигательной деятельности.</w:t>
      </w:r>
    </w:p>
    <w:p w:rsidR="001E4E42" w:rsidRPr="00307A3C" w:rsidRDefault="001E4E42" w:rsidP="00134D3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Реакция на движущийся объект </w:t>
      </w:r>
      <w:r w:rsidR="001E4E42" w:rsidRPr="00307A3C">
        <w:rPr>
          <w:rFonts w:eastAsiaTheme="minorHAnsi"/>
          <w:color w:val="000000"/>
          <w:lang w:eastAsia="en-US"/>
        </w:rPr>
        <w:t xml:space="preserve">— это реагирование на </w:t>
      </w:r>
      <w:r w:rsidRPr="00307A3C">
        <w:rPr>
          <w:rFonts w:eastAsiaTheme="minorHAnsi"/>
          <w:color w:val="000000"/>
          <w:lang w:eastAsia="en-US"/>
        </w:rPr>
        <w:t>движущийся объект (мяч, п</w:t>
      </w:r>
      <w:r w:rsidR="001E4E42" w:rsidRPr="00307A3C">
        <w:rPr>
          <w:rFonts w:eastAsiaTheme="minorHAnsi"/>
          <w:color w:val="000000"/>
          <w:lang w:eastAsia="en-US"/>
        </w:rPr>
        <w:t>еремещение игроков своей коман</w:t>
      </w:r>
      <w:r w:rsidRPr="00307A3C">
        <w:rPr>
          <w:rFonts w:eastAsiaTheme="minorHAnsi"/>
          <w:color w:val="000000"/>
          <w:lang w:eastAsia="en-US"/>
        </w:rPr>
        <w:t>д</w:t>
      </w:r>
      <w:r w:rsidR="001E4E42" w:rsidRPr="00307A3C">
        <w:rPr>
          <w:rFonts w:eastAsiaTheme="minorHAnsi"/>
          <w:color w:val="000000"/>
          <w:lang w:eastAsia="en-US"/>
        </w:rPr>
        <w:t xml:space="preserve">ы и команды соперника и т. д.). </w:t>
      </w:r>
      <w:r w:rsidRPr="00307A3C">
        <w:rPr>
          <w:rFonts w:eastAsiaTheme="minorHAnsi"/>
          <w:color w:val="000000"/>
          <w:lang w:eastAsia="en-US"/>
        </w:rPr>
        <w:t>Волейболист должен увидеть мяч, посланный соперником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или игроком своей команды,</w:t>
      </w:r>
      <w:r w:rsidR="001E4E42" w:rsidRPr="00307A3C">
        <w:rPr>
          <w:rFonts w:eastAsiaTheme="minorHAnsi"/>
          <w:color w:val="000000"/>
          <w:lang w:eastAsia="en-US"/>
        </w:rPr>
        <w:t xml:space="preserve"> оценить направление и скорость </w:t>
      </w:r>
      <w:r w:rsidRPr="00307A3C">
        <w:rPr>
          <w:rFonts w:eastAsiaTheme="minorHAnsi"/>
          <w:color w:val="000000"/>
          <w:lang w:eastAsia="en-US"/>
        </w:rPr>
        <w:t>его полёта, выбрать план д</w:t>
      </w:r>
      <w:r w:rsidR="001E4E42" w:rsidRPr="00307A3C">
        <w:rPr>
          <w:rFonts w:eastAsiaTheme="minorHAnsi"/>
          <w:color w:val="000000"/>
          <w:lang w:eastAsia="en-US"/>
        </w:rPr>
        <w:t>ействий и начать незамедлитель</w:t>
      </w:r>
      <w:r w:rsidRPr="00307A3C">
        <w:rPr>
          <w:rFonts w:eastAsiaTheme="minorHAnsi"/>
          <w:color w:val="000000"/>
          <w:lang w:eastAsia="en-US"/>
        </w:rPr>
        <w:t>но и эффективно действоват</w:t>
      </w:r>
      <w:r w:rsidR="001E4E42" w:rsidRPr="00307A3C">
        <w:rPr>
          <w:rFonts w:eastAsiaTheme="minorHAnsi"/>
          <w:color w:val="000000"/>
          <w:lang w:eastAsia="en-US"/>
        </w:rPr>
        <w:t xml:space="preserve">ь. Особенно ярко эти требования </w:t>
      </w:r>
      <w:r w:rsidRPr="00307A3C">
        <w:rPr>
          <w:rFonts w:eastAsiaTheme="minorHAnsi"/>
          <w:color w:val="000000"/>
          <w:lang w:eastAsia="en-US"/>
        </w:rPr>
        <w:t>проявляются в игре у сетки и приёме подачи.</w:t>
      </w:r>
    </w:p>
    <w:p w:rsidR="001E4E42" w:rsidRPr="00307A3C" w:rsidRDefault="001E4E42" w:rsidP="00134D3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Упражнения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В парах. Встречные</w:t>
      </w:r>
      <w:r w:rsidR="001E4E42" w:rsidRPr="00307A3C">
        <w:rPr>
          <w:rFonts w:eastAsiaTheme="minorHAnsi"/>
          <w:color w:val="000000"/>
          <w:lang w:eastAsia="en-US"/>
        </w:rPr>
        <w:t xml:space="preserve"> неточные передачи мяча с пере</w:t>
      </w:r>
      <w:r w:rsidRPr="00307A3C">
        <w:rPr>
          <w:rFonts w:eastAsiaTheme="minorHAnsi"/>
          <w:color w:val="000000"/>
          <w:lang w:eastAsia="en-US"/>
        </w:rPr>
        <w:t>мещением игроков вправо, влево, вперёд, назад.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Четыре-пять занимающ</w:t>
      </w:r>
      <w:r w:rsidR="001E4E42" w:rsidRPr="00307A3C">
        <w:rPr>
          <w:rFonts w:eastAsiaTheme="minorHAnsi"/>
          <w:color w:val="000000"/>
          <w:lang w:eastAsia="en-US"/>
        </w:rPr>
        <w:t>ихся становятся по кругу диаме</w:t>
      </w:r>
      <w:r w:rsidRPr="00307A3C">
        <w:rPr>
          <w:rFonts w:eastAsiaTheme="minorHAnsi"/>
          <w:color w:val="000000"/>
          <w:lang w:eastAsia="en-US"/>
        </w:rPr>
        <w:t>тром 4—5 м примерно на р</w:t>
      </w:r>
      <w:r w:rsidR="001E4E42" w:rsidRPr="00307A3C">
        <w:rPr>
          <w:rFonts w:eastAsiaTheme="minorHAnsi"/>
          <w:color w:val="000000"/>
          <w:lang w:eastAsia="en-US"/>
        </w:rPr>
        <w:t xml:space="preserve">авном расстоянии друг от друга. </w:t>
      </w:r>
      <w:r w:rsidRPr="00307A3C">
        <w:rPr>
          <w:rFonts w:eastAsiaTheme="minorHAnsi"/>
          <w:color w:val="000000"/>
          <w:lang w:eastAsia="en-US"/>
        </w:rPr>
        <w:t xml:space="preserve">Перемещаясь по кругу бегом, каждый из школьников </w:t>
      </w:r>
      <w:r w:rsidR="001E4E42" w:rsidRPr="00307A3C">
        <w:rPr>
          <w:rFonts w:eastAsiaTheme="minorHAnsi"/>
          <w:color w:val="000000"/>
          <w:lang w:eastAsia="en-US"/>
        </w:rPr>
        <w:t>пооче</w:t>
      </w:r>
      <w:r w:rsidRPr="00307A3C">
        <w:rPr>
          <w:rFonts w:eastAsiaTheme="minorHAnsi"/>
          <w:color w:val="000000"/>
          <w:lang w:eastAsia="en-US"/>
        </w:rPr>
        <w:t xml:space="preserve">рёдно выполняет передачу </w:t>
      </w:r>
      <w:r w:rsidR="001E4E42" w:rsidRPr="00307A3C">
        <w:rPr>
          <w:rFonts w:eastAsiaTheme="minorHAnsi"/>
          <w:color w:val="000000"/>
          <w:lang w:eastAsia="en-US"/>
        </w:rPr>
        <w:t>мяча над собой и делает ускоре</w:t>
      </w:r>
      <w:r w:rsidRPr="00307A3C">
        <w:rPr>
          <w:rFonts w:eastAsiaTheme="minorHAnsi"/>
          <w:color w:val="000000"/>
          <w:lang w:eastAsia="en-US"/>
        </w:rPr>
        <w:t>ние вперёд; следующий за ним партнёр занимает его место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lastRenderedPageBreak/>
        <w:t xml:space="preserve">и осуществляет приём и </w:t>
      </w:r>
      <w:r w:rsidR="001E4E42" w:rsidRPr="00307A3C">
        <w:rPr>
          <w:rFonts w:eastAsiaTheme="minorHAnsi"/>
          <w:color w:val="000000"/>
          <w:lang w:eastAsia="en-US"/>
        </w:rPr>
        <w:t>передачу мяча над собой и т. д.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3. Подвижные игры </w:t>
      </w:r>
      <w:r w:rsidR="001E4E42" w:rsidRPr="00307A3C">
        <w:rPr>
          <w:rFonts w:eastAsiaTheme="minorHAnsi"/>
          <w:color w:val="000000"/>
          <w:lang w:eastAsia="en-US"/>
        </w:rPr>
        <w:t>с быстрым реагированием на дви</w:t>
      </w:r>
      <w:r w:rsidRPr="00307A3C">
        <w:rPr>
          <w:rFonts w:eastAsiaTheme="minorHAnsi"/>
          <w:color w:val="000000"/>
          <w:lang w:eastAsia="en-US"/>
        </w:rPr>
        <w:t>жущийся объект или пред</w:t>
      </w:r>
      <w:r w:rsidR="001E4E42" w:rsidRPr="00307A3C">
        <w:rPr>
          <w:rFonts w:eastAsiaTheme="minorHAnsi"/>
          <w:color w:val="000000"/>
          <w:lang w:eastAsia="en-US"/>
        </w:rPr>
        <w:t>мет: «Салки», «Подвижная цель»</w:t>
      </w:r>
      <w:proofErr w:type="gramStart"/>
      <w:r w:rsidR="001E4E42" w:rsidRPr="00307A3C">
        <w:rPr>
          <w:rFonts w:eastAsiaTheme="minorHAnsi"/>
          <w:color w:val="000000"/>
          <w:lang w:eastAsia="en-US"/>
        </w:rPr>
        <w:t>,</w:t>
      </w:r>
      <w:r w:rsidRPr="00307A3C">
        <w:rPr>
          <w:rFonts w:eastAsiaTheme="minorHAnsi"/>
          <w:color w:val="000000"/>
          <w:lang w:eastAsia="en-US"/>
        </w:rPr>
        <w:t>«</w:t>
      </w:r>
      <w:proofErr w:type="gramEnd"/>
      <w:r w:rsidRPr="00307A3C">
        <w:rPr>
          <w:rFonts w:eastAsiaTheme="minorHAnsi"/>
          <w:color w:val="000000"/>
          <w:lang w:eastAsia="en-US"/>
        </w:rPr>
        <w:t>Охотники и утки», «Перехвати мяч», «В одно касание» и др.</w:t>
      </w:r>
    </w:p>
    <w:p w:rsidR="001E4E42" w:rsidRPr="00307A3C" w:rsidRDefault="001E4E42" w:rsidP="00134D3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Пр</w:t>
      </w:r>
      <w:r w:rsidR="001E4E42" w:rsidRPr="00307A3C">
        <w:rPr>
          <w:rFonts w:eastAsiaTheme="minorHAnsi"/>
          <w:color w:val="000000"/>
          <w:lang w:eastAsia="en-US"/>
        </w:rPr>
        <w:t xml:space="preserve">и выполнении упражнений следует </w:t>
      </w:r>
      <w:r w:rsidRPr="00307A3C">
        <w:rPr>
          <w:rFonts w:eastAsiaTheme="minorHAnsi"/>
          <w:color w:val="000000"/>
          <w:lang w:eastAsia="en-US"/>
        </w:rPr>
        <w:t>постепенно увеличивать скорость п</w:t>
      </w:r>
      <w:r w:rsidR="001E4E42" w:rsidRPr="00307A3C">
        <w:rPr>
          <w:rFonts w:eastAsiaTheme="minorHAnsi"/>
          <w:color w:val="000000"/>
          <w:lang w:eastAsia="en-US"/>
        </w:rPr>
        <w:t>олёта мяча, внезапность его по</w:t>
      </w:r>
      <w:r w:rsidRPr="00307A3C">
        <w:rPr>
          <w:rFonts w:eastAsiaTheme="minorHAnsi"/>
          <w:color w:val="000000"/>
          <w:lang w:eastAsia="en-US"/>
        </w:rPr>
        <w:t>явления, сокращать путь полёта.</w:t>
      </w:r>
    </w:p>
    <w:p w:rsidR="001E4E42" w:rsidRPr="00307A3C" w:rsidRDefault="001E4E42" w:rsidP="00134D3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1E4E42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307A3C">
        <w:rPr>
          <w:rFonts w:eastAsiaTheme="minorHAnsi"/>
          <w:b/>
          <w:bCs/>
          <w:color w:val="000000"/>
          <w:lang w:eastAsia="en-US"/>
        </w:rPr>
        <w:t>Р</w:t>
      </w:r>
      <w:r w:rsidR="00CD6333" w:rsidRPr="00307A3C">
        <w:rPr>
          <w:rFonts w:eastAsiaTheme="minorHAnsi"/>
          <w:b/>
          <w:bCs/>
          <w:color w:val="000000"/>
          <w:lang w:eastAsia="en-US"/>
        </w:rPr>
        <w:t>одиночного</w:t>
      </w:r>
      <w:proofErr w:type="spellEnd"/>
      <w:r w:rsidR="00CD6333" w:rsidRPr="00307A3C">
        <w:rPr>
          <w:rFonts w:eastAsiaTheme="minorHAnsi"/>
          <w:b/>
          <w:bCs/>
          <w:color w:val="000000"/>
          <w:lang w:eastAsia="en-US"/>
        </w:rPr>
        <w:t xml:space="preserve"> движения. </w:t>
      </w:r>
      <w:r w:rsidRPr="00307A3C">
        <w:rPr>
          <w:rFonts w:eastAsiaTheme="minorHAnsi"/>
          <w:color w:val="000000"/>
          <w:lang w:eastAsia="en-US"/>
        </w:rPr>
        <w:t>Проявляется в способ</w:t>
      </w:r>
      <w:r w:rsidR="00CD6333" w:rsidRPr="00307A3C">
        <w:rPr>
          <w:rFonts w:eastAsiaTheme="minorHAnsi"/>
          <w:color w:val="000000"/>
          <w:lang w:eastAsia="en-US"/>
        </w:rPr>
        <w:t>ности с высокой скоростью</w:t>
      </w:r>
      <w:r w:rsidRPr="00307A3C">
        <w:rPr>
          <w:rFonts w:eastAsiaTheme="minorHAnsi"/>
          <w:color w:val="000000"/>
          <w:lang w:eastAsia="en-US"/>
        </w:rPr>
        <w:t xml:space="preserve"> выполнять отдельные двигатель</w:t>
      </w:r>
      <w:r w:rsidR="00CD6333" w:rsidRPr="00307A3C">
        <w:rPr>
          <w:rFonts w:eastAsiaTheme="minorHAnsi"/>
          <w:color w:val="000000"/>
          <w:lang w:eastAsia="en-US"/>
        </w:rPr>
        <w:t>ные действия (например, уд</w:t>
      </w:r>
      <w:r w:rsidRPr="00307A3C">
        <w:rPr>
          <w:rFonts w:eastAsiaTheme="minorHAnsi"/>
          <w:color w:val="000000"/>
          <w:lang w:eastAsia="en-US"/>
        </w:rPr>
        <w:t xml:space="preserve">ар рукой по волейбольному мячу; </w:t>
      </w:r>
      <w:r w:rsidR="00CD6333" w:rsidRPr="00307A3C">
        <w:rPr>
          <w:rFonts w:eastAsiaTheme="minorHAnsi"/>
          <w:color w:val="000000"/>
          <w:lang w:eastAsia="en-US"/>
        </w:rPr>
        <w:t>выпад вперёд (в сторону)</w:t>
      </w:r>
      <w:r w:rsidRPr="00307A3C">
        <w:rPr>
          <w:rFonts w:eastAsiaTheme="minorHAnsi"/>
          <w:color w:val="000000"/>
          <w:lang w:eastAsia="en-US"/>
        </w:rPr>
        <w:t xml:space="preserve"> при приёме быстролетящего мяча </w:t>
      </w:r>
      <w:r w:rsidR="00CD6333" w:rsidRPr="00307A3C">
        <w:rPr>
          <w:rFonts w:eastAsiaTheme="minorHAnsi"/>
          <w:color w:val="000000"/>
          <w:lang w:eastAsia="en-US"/>
        </w:rPr>
        <w:t>и др.).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i/>
          <w:iCs/>
          <w:color w:val="000000"/>
          <w:lang w:eastAsia="en-US"/>
        </w:rPr>
        <w:t>Упражнения</w:t>
      </w:r>
      <w:r w:rsidRPr="00307A3C">
        <w:rPr>
          <w:rFonts w:eastAsiaTheme="minorHAnsi"/>
          <w:color w:val="000000"/>
          <w:lang w:eastAsia="en-US"/>
        </w:rPr>
        <w:t xml:space="preserve">: одиночные </w:t>
      </w:r>
      <w:r w:rsidR="001E4E42" w:rsidRPr="00307A3C">
        <w:rPr>
          <w:rFonts w:eastAsiaTheme="minorHAnsi"/>
          <w:color w:val="000000"/>
          <w:lang w:eastAsia="en-US"/>
        </w:rPr>
        <w:t>движения рукой, ногой на ско</w:t>
      </w:r>
      <w:r w:rsidRPr="00307A3C">
        <w:rPr>
          <w:rFonts w:eastAsiaTheme="minorHAnsi"/>
          <w:color w:val="000000"/>
          <w:lang w:eastAsia="en-US"/>
        </w:rPr>
        <w:t>рость выполнения.</w:t>
      </w:r>
    </w:p>
    <w:p w:rsidR="001E4E42" w:rsidRPr="00307A3C" w:rsidRDefault="001E4E42" w:rsidP="00134D36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Быстрота перемещения. </w:t>
      </w:r>
      <w:r w:rsidR="001E4E42" w:rsidRPr="00307A3C">
        <w:rPr>
          <w:rFonts w:eastAsiaTheme="minorHAnsi"/>
          <w:color w:val="000000"/>
          <w:lang w:eastAsia="en-US"/>
        </w:rPr>
        <w:t xml:space="preserve">Проявляется в способности </w:t>
      </w:r>
      <w:r w:rsidRPr="00307A3C">
        <w:rPr>
          <w:rFonts w:eastAsiaTheme="minorHAnsi"/>
          <w:color w:val="000000"/>
          <w:lang w:eastAsia="en-US"/>
        </w:rPr>
        <w:t>преодолевать определённое</w:t>
      </w:r>
      <w:r w:rsidR="001E4E42" w:rsidRPr="00307A3C">
        <w:rPr>
          <w:rFonts w:eastAsiaTheme="minorHAnsi"/>
          <w:color w:val="000000"/>
          <w:lang w:eastAsia="en-US"/>
        </w:rPr>
        <w:t xml:space="preserve"> расстояние в наиболее короткий </w:t>
      </w:r>
      <w:r w:rsidRPr="00307A3C">
        <w:rPr>
          <w:rFonts w:eastAsiaTheme="minorHAnsi"/>
          <w:color w:val="000000"/>
          <w:lang w:eastAsia="en-US"/>
        </w:rPr>
        <w:t>отрезок времени и своевре</w:t>
      </w:r>
      <w:r w:rsidR="001E4E42" w:rsidRPr="00307A3C">
        <w:rPr>
          <w:rFonts w:eastAsiaTheme="minorHAnsi"/>
          <w:color w:val="000000"/>
          <w:lang w:eastAsia="en-US"/>
        </w:rPr>
        <w:t xml:space="preserve">менно выходить к быстролетящему </w:t>
      </w:r>
      <w:r w:rsidRPr="00307A3C">
        <w:rPr>
          <w:rFonts w:eastAsiaTheme="minorHAnsi"/>
          <w:color w:val="000000"/>
          <w:lang w:eastAsia="en-US"/>
        </w:rPr>
        <w:t>мячу.</w:t>
      </w:r>
    </w:p>
    <w:p w:rsidR="001E4E42" w:rsidRPr="00307A3C" w:rsidRDefault="001E4E42" w:rsidP="00134D3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1E4E42" w:rsidRPr="00307A3C" w:rsidRDefault="001E4E42" w:rsidP="00134D36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Упражнения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1. </w:t>
      </w:r>
      <w:proofErr w:type="spellStart"/>
      <w:r w:rsidRPr="00307A3C">
        <w:rPr>
          <w:rFonts w:eastAsiaTheme="minorHAnsi"/>
          <w:color w:val="000000"/>
          <w:lang w:eastAsia="en-US"/>
        </w:rPr>
        <w:t>Пробегание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с максимальной </w:t>
      </w:r>
      <w:r w:rsidR="001E4E42" w:rsidRPr="00307A3C">
        <w:rPr>
          <w:rFonts w:eastAsiaTheme="minorHAnsi"/>
          <w:color w:val="000000"/>
          <w:lang w:eastAsia="en-US"/>
        </w:rPr>
        <w:t>скоростью коротких отрез</w:t>
      </w:r>
      <w:r w:rsidRPr="00307A3C">
        <w:rPr>
          <w:rFonts w:eastAsiaTheme="minorHAnsi"/>
          <w:color w:val="000000"/>
          <w:lang w:eastAsia="en-US"/>
        </w:rPr>
        <w:t>ков 5—10 м с места и с ходу.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Стартовый рывок</w:t>
      </w:r>
      <w:r w:rsidR="001E4E42" w:rsidRPr="00307A3C">
        <w:rPr>
          <w:rFonts w:eastAsiaTheme="minorHAnsi"/>
          <w:color w:val="000000"/>
          <w:lang w:eastAsia="en-US"/>
        </w:rPr>
        <w:t xml:space="preserve"> на 6—9 м из различных исходных </w:t>
      </w:r>
      <w:r w:rsidRPr="00307A3C">
        <w:rPr>
          <w:rFonts w:eastAsiaTheme="minorHAnsi"/>
          <w:color w:val="000000"/>
          <w:lang w:eastAsia="en-US"/>
        </w:rPr>
        <w:t>положений: стойка волейбо</w:t>
      </w:r>
      <w:r w:rsidR="001E4E42" w:rsidRPr="00307A3C">
        <w:rPr>
          <w:rFonts w:eastAsiaTheme="minorHAnsi"/>
          <w:color w:val="000000"/>
          <w:lang w:eastAsia="en-US"/>
        </w:rPr>
        <w:t xml:space="preserve">листа; стоя боком к направлению </w:t>
      </w:r>
      <w:r w:rsidRPr="00307A3C">
        <w:rPr>
          <w:rFonts w:eastAsiaTheme="minorHAnsi"/>
          <w:color w:val="000000"/>
          <w:lang w:eastAsia="en-US"/>
        </w:rPr>
        <w:t>движения; стоя спиной к на</w:t>
      </w:r>
      <w:r w:rsidR="001E4E42" w:rsidRPr="00307A3C">
        <w:rPr>
          <w:rFonts w:eastAsiaTheme="minorHAnsi"/>
          <w:color w:val="000000"/>
          <w:lang w:eastAsia="en-US"/>
        </w:rPr>
        <w:t xml:space="preserve">правлению движения; из приседа; </w:t>
      </w:r>
      <w:r w:rsidRPr="00307A3C">
        <w:rPr>
          <w:rFonts w:eastAsiaTheme="minorHAnsi"/>
          <w:color w:val="000000"/>
          <w:lang w:eastAsia="en-US"/>
        </w:rPr>
        <w:t>из упора присев; из упора лёжа; из у</w:t>
      </w:r>
      <w:r w:rsidR="001E4E42" w:rsidRPr="00307A3C">
        <w:rPr>
          <w:rFonts w:eastAsiaTheme="minorHAnsi"/>
          <w:color w:val="000000"/>
          <w:lang w:eastAsia="en-US"/>
        </w:rPr>
        <w:t xml:space="preserve">пора лёжа на бёдрах; из </w:t>
      </w:r>
      <w:proofErr w:type="gramStart"/>
      <w:r w:rsidRPr="00307A3C">
        <w:rPr>
          <w:rFonts w:eastAsiaTheme="minorHAnsi"/>
          <w:color w:val="000000"/>
          <w:lang w:eastAsia="en-US"/>
        </w:rPr>
        <w:t>положения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лёжа на груди, </w:t>
      </w:r>
      <w:r w:rsidR="001E4E42" w:rsidRPr="00307A3C">
        <w:rPr>
          <w:rFonts w:eastAsiaTheme="minorHAnsi"/>
          <w:color w:val="000000"/>
          <w:lang w:eastAsia="en-US"/>
        </w:rPr>
        <w:t xml:space="preserve">сед согнув ноги и др. 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3. </w:t>
      </w:r>
      <w:proofErr w:type="gramStart"/>
      <w:r w:rsidRPr="00307A3C">
        <w:rPr>
          <w:rFonts w:eastAsiaTheme="minorHAnsi"/>
          <w:color w:val="000000"/>
          <w:lang w:eastAsia="en-US"/>
        </w:rPr>
        <w:t>Бег от лицевой лини</w:t>
      </w:r>
      <w:r w:rsidR="001E4E42" w:rsidRPr="00307A3C">
        <w:rPr>
          <w:rFonts w:eastAsiaTheme="minorHAnsi"/>
          <w:color w:val="000000"/>
          <w:lang w:eastAsia="en-US"/>
        </w:rPr>
        <w:t>и волейбольной площадки к сред</w:t>
      </w:r>
      <w:r w:rsidRPr="00307A3C">
        <w:rPr>
          <w:rFonts w:eastAsiaTheme="minorHAnsi"/>
          <w:color w:val="000000"/>
          <w:lang w:eastAsia="en-US"/>
        </w:rPr>
        <w:t>ней линии (сетке) из разл</w:t>
      </w:r>
      <w:r w:rsidR="001E4E42" w:rsidRPr="00307A3C">
        <w:rPr>
          <w:rFonts w:eastAsiaTheme="minorHAnsi"/>
          <w:color w:val="000000"/>
          <w:lang w:eastAsia="en-US"/>
        </w:rPr>
        <w:t>ичных исходных положений: стой</w:t>
      </w:r>
      <w:r w:rsidRPr="00307A3C">
        <w:rPr>
          <w:rFonts w:eastAsiaTheme="minorHAnsi"/>
          <w:color w:val="000000"/>
          <w:lang w:eastAsia="en-US"/>
        </w:rPr>
        <w:t>ка волейболиста; выпад вп</w:t>
      </w:r>
      <w:r w:rsidR="001E4E42" w:rsidRPr="00307A3C">
        <w:rPr>
          <w:rFonts w:eastAsiaTheme="minorHAnsi"/>
          <w:color w:val="000000"/>
          <w:lang w:eastAsia="en-US"/>
        </w:rPr>
        <w:t xml:space="preserve">ерёд; выпад в сторону; </w:t>
      </w:r>
      <w:proofErr w:type="spellStart"/>
      <w:r w:rsidR="001E4E42" w:rsidRPr="00307A3C">
        <w:rPr>
          <w:rFonts w:eastAsiaTheme="minorHAnsi"/>
          <w:color w:val="000000"/>
          <w:lang w:eastAsia="en-US"/>
        </w:rPr>
        <w:t>полупри</w:t>
      </w:r>
      <w:r w:rsidRPr="00307A3C">
        <w:rPr>
          <w:rFonts w:eastAsiaTheme="minorHAnsi"/>
          <w:color w:val="000000"/>
          <w:lang w:eastAsia="en-US"/>
        </w:rPr>
        <w:t>сед</w:t>
      </w:r>
      <w:proofErr w:type="spellEnd"/>
      <w:r w:rsidRPr="00307A3C">
        <w:rPr>
          <w:rFonts w:eastAsiaTheme="minorHAnsi"/>
          <w:color w:val="000000"/>
          <w:lang w:eastAsia="en-US"/>
        </w:rPr>
        <w:t>; присед; сед; сед согнув</w:t>
      </w:r>
      <w:r w:rsidR="001E4E42" w:rsidRPr="00307A3C">
        <w:rPr>
          <w:rFonts w:eastAsiaTheme="minorHAnsi"/>
          <w:color w:val="000000"/>
          <w:lang w:eastAsia="en-US"/>
        </w:rPr>
        <w:t xml:space="preserve"> ноги; упор на коленях и др. по </w:t>
      </w:r>
      <w:r w:rsidRPr="00307A3C">
        <w:rPr>
          <w:rFonts w:eastAsiaTheme="minorHAnsi"/>
          <w:color w:val="000000"/>
          <w:lang w:eastAsia="en-US"/>
        </w:rPr>
        <w:t>звуковому сигналу (свис</w:t>
      </w:r>
      <w:r w:rsidR="001E4E42" w:rsidRPr="00307A3C">
        <w:rPr>
          <w:rFonts w:eastAsiaTheme="minorHAnsi"/>
          <w:color w:val="000000"/>
          <w:lang w:eastAsia="en-US"/>
        </w:rPr>
        <w:t xml:space="preserve">ток, команда «Марш!» или хлопок </w:t>
      </w:r>
      <w:r w:rsidRPr="00307A3C">
        <w:rPr>
          <w:rFonts w:eastAsiaTheme="minorHAnsi"/>
          <w:color w:val="000000"/>
          <w:lang w:eastAsia="en-US"/>
        </w:rPr>
        <w:t>ладонями) и зрительному</w:t>
      </w:r>
      <w:r w:rsidR="001E4E42" w:rsidRPr="00307A3C">
        <w:rPr>
          <w:rFonts w:eastAsiaTheme="minorHAnsi"/>
          <w:color w:val="000000"/>
          <w:lang w:eastAsia="en-US"/>
        </w:rPr>
        <w:t xml:space="preserve"> ориентиру (подброшенному вверх </w:t>
      </w:r>
      <w:r w:rsidRPr="00307A3C">
        <w:rPr>
          <w:rFonts w:eastAsiaTheme="minorHAnsi"/>
          <w:color w:val="000000"/>
          <w:lang w:eastAsia="en-US"/>
        </w:rPr>
        <w:t>волейбольному мячу).</w:t>
      </w:r>
      <w:proofErr w:type="gramEnd"/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4. Из основной стойки </w:t>
      </w:r>
      <w:r w:rsidR="001E4E42" w:rsidRPr="00307A3C">
        <w:rPr>
          <w:rFonts w:eastAsiaTheme="minorHAnsi"/>
          <w:color w:val="000000"/>
          <w:lang w:eastAsia="en-US"/>
        </w:rPr>
        <w:t>волейболиста выпад вправо (вле</w:t>
      </w:r>
      <w:r w:rsidRPr="00307A3C">
        <w:rPr>
          <w:rFonts w:eastAsiaTheme="minorHAnsi"/>
          <w:color w:val="000000"/>
          <w:lang w:eastAsia="en-US"/>
        </w:rPr>
        <w:t>во), назад (вперёд) и стартовый рывок 6—9 м.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5. Быстрые перемещения (</w:t>
      </w:r>
      <w:r w:rsidR="001E4E42" w:rsidRPr="00307A3C">
        <w:rPr>
          <w:rFonts w:eastAsiaTheme="minorHAnsi"/>
          <w:color w:val="000000"/>
          <w:lang w:eastAsia="en-US"/>
        </w:rPr>
        <w:t xml:space="preserve">влево, вправо, вперёд, назад) с </w:t>
      </w:r>
      <w:r w:rsidRPr="00307A3C">
        <w:rPr>
          <w:rFonts w:eastAsiaTheme="minorHAnsi"/>
          <w:color w:val="000000"/>
          <w:lang w:eastAsia="en-US"/>
        </w:rPr>
        <w:t>последующей имитацией т</w:t>
      </w:r>
      <w:r w:rsidR="001E4E42" w:rsidRPr="00307A3C">
        <w:rPr>
          <w:rFonts w:eastAsiaTheme="minorHAnsi"/>
          <w:color w:val="000000"/>
          <w:lang w:eastAsia="en-US"/>
        </w:rPr>
        <w:t>ехнического приёма или выполнением его.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6. В парах. После переда</w:t>
      </w:r>
      <w:r w:rsidR="001E4E42" w:rsidRPr="00307A3C">
        <w:rPr>
          <w:rFonts w:eastAsiaTheme="minorHAnsi"/>
          <w:color w:val="000000"/>
          <w:lang w:eastAsia="en-US"/>
        </w:rPr>
        <w:t>чи мяча обежать партнёра и вер</w:t>
      </w:r>
      <w:r w:rsidRPr="00307A3C">
        <w:rPr>
          <w:rFonts w:eastAsiaTheme="minorHAnsi"/>
          <w:color w:val="000000"/>
          <w:lang w:eastAsia="en-US"/>
        </w:rPr>
        <w:t>нуться на исходную позицию. Партнёр одну передач</w:t>
      </w:r>
      <w:r w:rsidR="001E4E42" w:rsidRPr="00307A3C">
        <w:rPr>
          <w:rFonts w:eastAsiaTheme="minorHAnsi"/>
          <w:color w:val="000000"/>
          <w:lang w:eastAsia="en-US"/>
        </w:rPr>
        <w:t>у выпол</w:t>
      </w:r>
      <w:r w:rsidRPr="00307A3C">
        <w:rPr>
          <w:rFonts w:eastAsiaTheme="minorHAnsi"/>
          <w:color w:val="000000"/>
          <w:lang w:eastAsia="en-US"/>
        </w:rPr>
        <w:t>няет над собой и повторяет действия первого.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7. Передача мяча над соб</w:t>
      </w:r>
      <w:r w:rsidR="001E4E42" w:rsidRPr="00307A3C">
        <w:rPr>
          <w:rFonts w:eastAsiaTheme="minorHAnsi"/>
          <w:color w:val="000000"/>
          <w:lang w:eastAsia="en-US"/>
        </w:rPr>
        <w:t xml:space="preserve">ой в 3 м от сетки. По сигналу </w:t>
      </w:r>
      <w:r w:rsidRPr="00307A3C">
        <w:rPr>
          <w:rFonts w:eastAsiaTheme="minorHAnsi"/>
          <w:color w:val="000000"/>
          <w:lang w:eastAsia="en-US"/>
        </w:rPr>
        <w:t>рывок до сетки, коснуться е</w:t>
      </w:r>
      <w:r w:rsidR="001E4E42" w:rsidRPr="00307A3C">
        <w:rPr>
          <w:rFonts w:eastAsiaTheme="minorHAnsi"/>
          <w:color w:val="000000"/>
          <w:lang w:eastAsia="en-US"/>
        </w:rPr>
        <w:t xml:space="preserve">ё рукой и вернуться на исходную </w:t>
      </w:r>
      <w:r w:rsidRPr="00307A3C">
        <w:rPr>
          <w:rFonts w:eastAsiaTheme="minorHAnsi"/>
          <w:color w:val="000000"/>
          <w:lang w:eastAsia="en-US"/>
        </w:rPr>
        <w:t>позицию, продолжая выполнять передачи над собой.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8. Игры и эстафеты с бегом на короткие</w:t>
      </w:r>
      <w:r w:rsidR="001E4E42" w:rsidRPr="00307A3C">
        <w:rPr>
          <w:rFonts w:eastAsiaTheme="minorHAnsi"/>
          <w:color w:val="000000"/>
          <w:lang w:eastAsia="en-US"/>
        </w:rPr>
        <w:t xml:space="preserve"> дистанции: </w:t>
      </w:r>
      <w:r w:rsidRPr="00307A3C">
        <w:rPr>
          <w:rFonts w:eastAsiaTheme="minorHAnsi"/>
          <w:color w:val="000000"/>
          <w:lang w:eastAsia="en-US"/>
        </w:rPr>
        <w:t>«День и ночь», «Рывок к мя</w:t>
      </w:r>
      <w:r w:rsidR="001E4E42" w:rsidRPr="00307A3C">
        <w:rPr>
          <w:rFonts w:eastAsiaTheme="minorHAnsi"/>
          <w:color w:val="000000"/>
          <w:lang w:eastAsia="en-US"/>
        </w:rPr>
        <w:t xml:space="preserve">чу», «Встречная эстафета», «Кто </w:t>
      </w:r>
      <w:r w:rsidRPr="00307A3C">
        <w:rPr>
          <w:rFonts w:eastAsiaTheme="minorHAnsi"/>
          <w:color w:val="000000"/>
          <w:lang w:eastAsia="en-US"/>
        </w:rPr>
        <w:t>первый» и др.</w:t>
      </w:r>
    </w:p>
    <w:p w:rsidR="00CD6333" w:rsidRPr="00307A3C" w:rsidRDefault="00CD6333" w:rsidP="00134D3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D0592D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Скоростно-силовые способности</w:t>
      </w:r>
    </w:p>
    <w:p w:rsidR="00D0592D" w:rsidRPr="00307A3C" w:rsidRDefault="00D0592D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Скоростно-силовые с</w:t>
      </w:r>
      <w:r w:rsidR="001E4E42" w:rsidRPr="00307A3C">
        <w:rPr>
          <w:rFonts w:eastAsiaTheme="minorHAnsi"/>
          <w:color w:val="000000"/>
          <w:lang w:eastAsia="en-US"/>
        </w:rPr>
        <w:t>пособности проявляются в двига</w:t>
      </w:r>
      <w:r w:rsidRPr="00307A3C">
        <w:rPr>
          <w:rFonts w:eastAsiaTheme="minorHAnsi"/>
          <w:color w:val="000000"/>
          <w:lang w:eastAsia="en-US"/>
        </w:rPr>
        <w:t>тельных действиях, в котор</w:t>
      </w:r>
      <w:r w:rsidR="001E4E42" w:rsidRPr="00307A3C">
        <w:rPr>
          <w:rFonts w:eastAsiaTheme="minorHAnsi"/>
          <w:color w:val="000000"/>
          <w:lang w:eastAsia="en-US"/>
        </w:rPr>
        <w:t xml:space="preserve">ых наряду со значительной силой </w:t>
      </w:r>
      <w:r w:rsidRPr="00307A3C">
        <w:rPr>
          <w:rFonts w:eastAsiaTheme="minorHAnsi"/>
          <w:color w:val="000000"/>
          <w:lang w:eastAsia="en-US"/>
        </w:rPr>
        <w:t>мышц требуется и быстр</w:t>
      </w:r>
      <w:r w:rsidR="001E4E42" w:rsidRPr="00307A3C">
        <w:rPr>
          <w:rFonts w:eastAsiaTheme="minorHAnsi"/>
          <w:color w:val="000000"/>
          <w:lang w:eastAsia="en-US"/>
        </w:rPr>
        <w:t xml:space="preserve">ота движений. Для волейболистов </w:t>
      </w:r>
      <w:r w:rsidRPr="00307A3C">
        <w:rPr>
          <w:rFonts w:eastAsiaTheme="minorHAnsi"/>
          <w:color w:val="000000"/>
          <w:lang w:eastAsia="en-US"/>
        </w:rPr>
        <w:t xml:space="preserve">наиболее </w:t>
      </w:r>
      <w:proofErr w:type="gramStart"/>
      <w:r w:rsidRPr="00307A3C">
        <w:rPr>
          <w:rFonts w:eastAsiaTheme="minorHAnsi"/>
          <w:color w:val="000000"/>
          <w:lang w:eastAsia="en-US"/>
        </w:rPr>
        <w:t>важное значение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имеют: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прыгучесть — спо</w:t>
      </w:r>
      <w:r w:rsidR="001E4E42" w:rsidRPr="00307A3C">
        <w:rPr>
          <w:rFonts w:eastAsiaTheme="minorHAnsi"/>
          <w:color w:val="000000"/>
          <w:lang w:eastAsia="en-US"/>
        </w:rPr>
        <w:t xml:space="preserve">собность к выполнению прыжков с </w:t>
      </w:r>
      <w:r w:rsidRPr="00307A3C">
        <w:rPr>
          <w:rFonts w:eastAsiaTheme="minorHAnsi"/>
          <w:color w:val="000000"/>
          <w:lang w:eastAsia="en-US"/>
        </w:rPr>
        <w:t>большой высотой под</w:t>
      </w:r>
      <w:r w:rsidR="001E4E42" w:rsidRPr="00307A3C">
        <w:rPr>
          <w:rFonts w:eastAsiaTheme="minorHAnsi"/>
          <w:color w:val="000000"/>
          <w:lang w:eastAsia="en-US"/>
        </w:rPr>
        <w:t xml:space="preserve">ъёма ОЦМТ или с высокой дальностью; </w:t>
      </w:r>
      <w:r w:rsidRPr="00307A3C">
        <w:rPr>
          <w:rFonts w:eastAsiaTheme="minorHAnsi"/>
          <w:color w:val="000000"/>
          <w:lang w:eastAsia="en-US"/>
        </w:rPr>
        <w:t>скоростная сила (ск</w:t>
      </w:r>
      <w:r w:rsidR="001E4E42" w:rsidRPr="00307A3C">
        <w:rPr>
          <w:rFonts w:eastAsiaTheme="minorHAnsi"/>
          <w:color w:val="000000"/>
          <w:lang w:eastAsia="en-US"/>
        </w:rPr>
        <w:t>орость и сила одиночного движе</w:t>
      </w:r>
      <w:r w:rsidRPr="00307A3C">
        <w:rPr>
          <w:rFonts w:eastAsiaTheme="minorHAnsi"/>
          <w:color w:val="000000"/>
          <w:lang w:eastAsia="en-US"/>
        </w:rPr>
        <w:t>ния) — атакующий удар, подача мяча.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Прыгучесть зависит от </w:t>
      </w:r>
      <w:r w:rsidR="001E4E42" w:rsidRPr="00307A3C">
        <w:rPr>
          <w:rFonts w:eastAsiaTheme="minorHAnsi"/>
          <w:color w:val="000000"/>
          <w:lang w:eastAsia="en-US"/>
        </w:rPr>
        <w:t>развиваемой в отталкивании мощ</w:t>
      </w:r>
      <w:r w:rsidRPr="00307A3C">
        <w:rPr>
          <w:rFonts w:eastAsiaTheme="minorHAnsi"/>
          <w:color w:val="000000"/>
          <w:lang w:eastAsia="en-US"/>
        </w:rPr>
        <w:t>ности, что, в свою очередь,</w:t>
      </w:r>
      <w:r w:rsidR="001E4E42" w:rsidRPr="00307A3C">
        <w:rPr>
          <w:rFonts w:eastAsiaTheme="minorHAnsi"/>
          <w:color w:val="000000"/>
          <w:lang w:eastAsia="en-US"/>
        </w:rPr>
        <w:t xml:space="preserve"> связано с уровнем взрывной си</w:t>
      </w:r>
      <w:r w:rsidRPr="00307A3C">
        <w:rPr>
          <w:rFonts w:eastAsiaTheme="minorHAnsi"/>
          <w:color w:val="000000"/>
          <w:lang w:eastAsia="en-US"/>
        </w:rPr>
        <w:t>лы — способности проявля</w:t>
      </w:r>
      <w:r w:rsidR="001E4E42" w:rsidRPr="00307A3C">
        <w:rPr>
          <w:rFonts w:eastAsiaTheme="minorHAnsi"/>
          <w:color w:val="000000"/>
          <w:lang w:eastAsia="en-US"/>
        </w:rPr>
        <w:t>ть большие величины силы в наи</w:t>
      </w:r>
      <w:r w:rsidRPr="00307A3C">
        <w:rPr>
          <w:rFonts w:eastAsiaTheme="minorHAnsi"/>
          <w:color w:val="000000"/>
          <w:lang w:eastAsia="en-US"/>
        </w:rPr>
        <w:t>меньшее время.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Специфическими особенностями проявления прыгучести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lastRenderedPageBreak/>
        <w:t>в волейболе являются</w:t>
      </w:r>
      <w:proofErr w:type="gramStart"/>
      <w:r w:rsidRPr="00307A3C">
        <w:rPr>
          <w:rFonts w:eastAsiaTheme="minorHAnsi"/>
          <w:color w:val="000000"/>
          <w:lang w:eastAsia="en-US"/>
        </w:rPr>
        <w:t>:б</w:t>
      </w:r>
      <w:proofErr w:type="gramEnd"/>
      <w:r w:rsidRPr="00307A3C">
        <w:rPr>
          <w:rFonts w:eastAsiaTheme="minorHAnsi"/>
          <w:color w:val="000000"/>
          <w:lang w:eastAsia="en-US"/>
        </w:rPr>
        <w:t>ыс</w:t>
      </w:r>
      <w:r w:rsidR="001E4E42" w:rsidRPr="00307A3C">
        <w:rPr>
          <w:rFonts w:eastAsiaTheme="minorHAnsi"/>
          <w:color w:val="000000"/>
          <w:lang w:eastAsia="en-US"/>
        </w:rPr>
        <w:t xml:space="preserve">трота и своевременность прыжка; </w:t>
      </w:r>
      <w:r w:rsidRPr="00307A3C">
        <w:rPr>
          <w:rFonts w:eastAsiaTheme="minorHAnsi"/>
          <w:color w:val="000000"/>
          <w:lang w:eastAsia="en-US"/>
        </w:rPr>
        <w:t xml:space="preserve">выполнение прыжка </w:t>
      </w:r>
      <w:r w:rsidR="001E4E42" w:rsidRPr="00307A3C">
        <w:rPr>
          <w:rFonts w:eastAsiaTheme="minorHAnsi"/>
          <w:color w:val="000000"/>
          <w:lang w:eastAsia="en-US"/>
        </w:rPr>
        <w:t xml:space="preserve">с места или небольшого разбега, </w:t>
      </w:r>
      <w:r w:rsidRPr="00307A3C">
        <w:rPr>
          <w:rFonts w:eastAsiaTheme="minorHAnsi"/>
          <w:color w:val="000000"/>
          <w:lang w:eastAsia="en-US"/>
        </w:rPr>
        <w:t>преимущественно в верти</w:t>
      </w:r>
      <w:r w:rsidR="001E4E42" w:rsidRPr="00307A3C">
        <w:rPr>
          <w:rFonts w:eastAsiaTheme="minorHAnsi"/>
          <w:color w:val="000000"/>
          <w:lang w:eastAsia="en-US"/>
        </w:rPr>
        <w:t>кальном направлении (блокирова</w:t>
      </w:r>
      <w:r w:rsidRPr="00307A3C">
        <w:rPr>
          <w:rFonts w:eastAsiaTheme="minorHAnsi"/>
          <w:color w:val="000000"/>
          <w:lang w:eastAsia="en-US"/>
        </w:rPr>
        <w:t>ние, нападающие удары);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выполнение прыжка </w:t>
      </w:r>
      <w:r w:rsidR="001E4E42" w:rsidRPr="00307A3C">
        <w:rPr>
          <w:rFonts w:eastAsiaTheme="minorHAnsi"/>
          <w:color w:val="000000"/>
          <w:lang w:eastAsia="en-US"/>
        </w:rPr>
        <w:t xml:space="preserve">с высоко поднятыми руками (блокирование); </w:t>
      </w:r>
      <w:r w:rsidRPr="00307A3C">
        <w:rPr>
          <w:rFonts w:eastAsiaTheme="minorHAnsi"/>
          <w:color w:val="000000"/>
          <w:lang w:eastAsia="en-US"/>
        </w:rPr>
        <w:t>неоднократное повторение прыж</w:t>
      </w:r>
      <w:r w:rsidR="001E4E42" w:rsidRPr="00307A3C">
        <w:rPr>
          <w:rFonts w:eastAsiaTheme="minorHAnsi"/>
          <w:color w:val="000000"/>
          <w:lang w:eastAsia="en-US"/>
        </w:rPr>
        <w:t xml:space="preserve">ков (при блокировании атакующих ударов соперника). </w:t>
      </w:r>
      <w:r w:rsidRPr="00307A3C">
        <w:rPr>
          <w:rFonts w:eastAsiaTheme="minorHAnsi"/>
          <w:color w:val="000000"/>
          <w:lang w:eastAsia="en-US"/>
        </w:rPr>
        <w:t>Уровень развития прыг</w:t>
      </w:r>
      <w:r w:rsidR="001E4E42" w:rsidRPr="00307A3C">
        <w:rPr>
          <w:rFonts w:eastAsiaTheme="minorHAnsi"/>
          <w:color w:val="000000"/>
          <w:lang w:eastAsia="en-US"/>
        </w:rPr>
        <w:t>учести зависит от силы мышц бе</w:t>
      </w:r>
      <w:r w:rsidRPr="00307A3C">
        <w:rPr>
          <w:rFonts w:eastAsiaTheme="minorHAnsi"/>
          <w:color w:val="000000"/>
          <w:lang w:eastAsia="en-US"/>
        </w:rPr>
        <w:t>дра, голени, стопы. Однак</w:t>
      </w:r>
      <w:r w:rsidR="001E4E42" w:rsidRPr="00307A3C">
        <w:rPr>
          <w:rFonts w:eastAsiaTheme="minorHAnsi"/>
          <w:color w:val="000000"/>
          <w:lang w:eastAsia="en-US"/>
        </w:rPr>
        <w:t>о у большинства учащихся, зани</w:t>
      </w:r>
      <w:r w:rsidRPr="00307A3C">
        <w:rPr>
          <w:rFonts w:eastAsiaTheme="minorHAnsi"/>
          <w:color w:val="000000"/>
          <w:lang w:eastAsia="en-US"/>
        </w:rPr>
        <w:t>мающихся волейболом, эт</w:t>
      </w:r>
      <w:r w:rsidR="001E4E42" w:rsidRPr="00307A3C">
        <w:rPr>
          <w:rFonts w:eastAsiaTheme="minorHAnsi"/>
          <w:color w:val="000000"/>
          <w:lang w:eastAsia="en-US"/>
        </w:rPr>
        <w:t xml:space="preserve">и группы мышц остаются наиболее </w:t>
      </w:r>
      <w:r w:rsidRPr="00307A3C">
        <w:rPr>
          <w:rFonts w:eastAsiaTheme="minorHAnsi"/>
          <w:color w:val="000000"/>
          <w:lang w:eastAsia="en-US"/>
        </w:rPr>
        <w:t>слабым звеном опорно-двигательного аппар</w:t>
      </w:r>
      <w:r w:rsidR="001E4E42" w:rsidRPr="00307A3C">
        <w:rPr>
          <w:rFonts w:eastAsiaTheme="minorHAnsi"/>
          <w:color w:val="000000"/>
          <w:lang w:eastAsia="en-US"/>
        </w:rPr>
        <w:t xml:space="preserve">ата. </w:t>
      </w:r>
      <w:r w:rsidRPr="00307A3C">
        <w:rPr>
          <w:rFonts w:eastAsiaTheme="minorHAnsi"/>
          <w:color w:val="000000"/>
          <w:lang w:eastAsia="en-US"/>
        </w:rPr>
        <w:t>Для развития прыгу</w:t>
      </w:r>
      <w:r w:rsidR="001E4E42" w:rsidRPr="00307A3C">
        <w:rPr>
          <w:rFonts w:eastAsiaTheme="minorHAnsi"/>
          <w:color w:val="000000"/>
          <w:lang w:eastAsia="en-US"/>
        </w:rPr>
        <w:t xml:space="preserve">чести необходимо систематически </w:t>
      </w:r>
      <w:r w:rsidRPr="00307A3C">
        <w:rPr>
          <w:rFonts w:eastAsiaTheme="minorHAnsi"/>
          <w:color w:val="000000"/>
          <w:lang w:eastAsia="en-US"/>
        </w:rPr>
        <w:t>применять специальные прыжковые упражнения: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1) с преодолением веса собственного тела;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2) с внешним отягощени</w:t>
      </w:r>
      <w:r w:rsidR="001E4E42" w:rsidRPr="00307A3C">
        <w:rPr>
          <w:rFonts w:eastAsiaTheme="minorHAnsi"/>
          <w:color w:val="000000"/>
          <w:lang w:eastAsia="en-US"/>
        </w:rPr>
        <w:t xml:space="preserve">ем (гантели, гири, диски и гриф </w:t>
      </w:r>
      <w:r w:rsidRPr="00307A3C">
        <w:rPr>
          <w:rFonts w:eastAsiaTheme="minorHAnsi"/>
          <w:color w:val="000000"/>
          <w:lang w:eastAsia="en-US"/>
        </w:rPr>
        <w:t>от штанги и др.);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3) с использованием вспомогательного оборуд</w:t>
      </w:r>
      <w:r w:rsidR="001E4E42" w:rsidRPr="00307A3C">
        <w:rPr>
          <w:rFonts w:eastAsiaTheme="minorHAnsi"/>
          <w:color w:val="000000"/>
          <w:lang w:eastAsia="en-US"/>
        </w:rPr>
        <w:t xml:space="preserve">ования и </w:t>
      </w:r>
      <w:r w:rsidRPr="00307A3C">
        <w:rPr>
          <w:rFonts w:eastAsiaTheme="minorHAnsi"/>
          <w:color w:val="000000"/>
          <w:lang w:eastAsia="en-US"/>
        </w:rPr>
        <w:t>спортивного инвентаря (г</w:t>
      </w:r>
      <w:r w:rsidR="001E4E42" w:rsidRPr="00307A3C">
        <w:rPr>
          <w:rFonts w:eastAsiaTheme="minorHAnsi"/>
          <w:color w:val="000000"/>
          <w:lang w:eastAsia="en-US"/>
        </w:rPr>
        <w:t xml:space="preserve">имнастические скамейки, стенки, </w:t>
      </w:r>
      <w:r w:rsidRPr="00307A3C">
        <w:rPr>
          <w:rFonts w:eastAsiaTheme="minorHAnsi"/>
          <w:color w:val="000000"/>
          <w:lang w:eastAsia="en-US"/>
        </w:rPr>
        <w:t>гимнастический конь, легк</w:t>
      </w:r>
      <w:r w:rsidR="001E4E42" w:rsidRPr="00307A3C">
        <w:rPr>
          <w:rFonts w:eastAsiaTheme="minorHAnsi"/>
          <w:color w:val="000000"/>
          <w:lang w:eastAsia="en-US"/>
        </w:rPr>
        <w:t>оатлетические барьеры, разновы</w:t>
      </w:r>
      <w:r w:rsidRPr="00307A3C">
        <w:rPr>
          <w:rFonts w:eastAsiaTheme="minorHAnsi"/>
          <w:color w:val="000000"/>
          <w:lang w:eastAsia="en-US"/>
        </w:rPr>
        <w:t>сокие тумбы, набивные мячи, скакалки и др.);</w:t>
      </w:r>
    </w:p>
    <w:p w:rsidR="00CD6333" w:rsidRPr="00307A3C" w:rsidRDefault="001E4E42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4) игры и эстафеты с прыжками.</w:t>
      </w:r>
    </w:p>
    <w:p w:rsidR="001E4E42" w:rsidRPr="00307A3C" w:rsidRDefault="001E4E42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Прыжковые упражнени</w:t>
      </w:r>
      <w:r w:rsidR="001E4E42" w:rsidRPr="00307A3C">
        <w:rPr>
          <w:rFonts w:eastAsiaTheme="minorHAnsi"/>
          <w:b/>
          <w:i/>
          <w:iCs/>
          <w:color w:val="000000"/>
          <w:lang w:eastAsia="en-US"/>
        </w:rPr>
        <w:t>я с преодолением веса собствен</w:t>
      </w:r>
      <w:r w:rsidRPr="00307A3C">
        <w:rPr>
          <w:rFonts w:eastAsiaTheme="minorHAnsi"/>
          <w:b/>
          <w:i/>
          <w:iCs/>
          <w:color w:val="000000"/>
          <w:lang w:eastAsia="en-US"/>
        </w:rPr>
        <w:t>ного тела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1. Прыжки на прямых </w:t>
      </w:r>
      <w:r w:rsidR="001E4E42" w:rsidRPr="00307A3C">
        <w:rPr>
          <w:rFonts w:eastAsiaTheme="minorHAnsi"/>
          <w:color w:val="000000"/>
          <w:lang w:eastAsia="en-US"/>
        </w:rPr>
        <w:t xml:space="preserve">ногах с поднятыми вверх руками. </w:t>
      </w:r>
      <w:r w:rsidRPr="00307A3C">
        <w:rPr>
          <w:rFonts w:eastAsiaTheme="minorHAnsi"/>
          <w:color w:val="000000"/>
          <w:lang w:eastAsia="en-US"/>
        </w:rPr>
        <w:t>Прыжки выполняются тол</w:t>
      </w:r>
      <w:r w:rsidR="001E4E42" w:rsidRPr="00307A3C">
        <w:rPr>
          <w:rFonts w:eastAsiaTheme="minorHAnsi"/>
          <w:color w:val="000000"/>
          <w:lang w:eastAsia="en-US"/>
        </w:rPr>
        <w:t xml:space="preserve">чком двух ног, приземление — на </w:t>
      </w:r>
      <w:r w:rsidRPr="00307A3C">
        <w:rPr>
          <w:rFonts w:eastAsiaTheme="minorHAnsi"/>
          <w:color w:val="000000"/>
          <w:lang w:eastAsia="en-US"/>
        </w:rPr>
        <w:t>упругую стопу.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Выпрыгивания вве</w:t>
      </w:r>
      <w:r w:rsidR="001E4E42" w:rsidRPr="00307A3C">
        <w:rPr>
          <w:rFonts w:eastAsiaTheme="minorHAnsi"/>
          <w:color w:val="000000"/>
          <w:lang w:eastAsia="en-US"/>
        </w:rPr>
        <w:t xml:space="preserve">рх из глубокого приседа толчком </w:t>
      </w:r>
      <w:r w:rsidRPr="00307A3C">
        <w:rPr>
          <w:rFonts w:eastAsiaTheme="minorHAnsi"/>
          <w:color w:val="000000"/>
          <w:lang w:eastAsia="en-US"/>
        </w:rPr>
        <w:t>двух ног и взмахом рук.</w:t>
      </w:r>
      <w:r w:rsidR="001E4E42" w:rsidRPr="00307A3C">
        <w:rPr>
          <w:rFonts w:eastAsiaTheme="minorHAnsi"/>
          <w:color w:val="000000"/>
          <w:lang w:eastAsia="en-US"/>
        </w:rPr>
        <w:t xml:space="preserve"> Упражнение выполняется сериями </w:t>
      </w:r>
      <w:r w:rsidRPr="00307A3C">
        <w:rPr>
          <w:rFonts w:eastAsiaTheme="minorHAnsi"/>
          <w:color w:val="000000"/>
          <w:lang w:eastAsia="en-US"/>
        </w:rPr>
        <w:t>по 10—15 повторений.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3. Прыжки с места впер</w:t>
      </w:r>
      <w:r w:rsidR="001E4E42" w:rsidRPr="00307A3C">
        <w:rPr>
          <w:rFonts w:eastAsiaTheme="minorHAnsi"/>
          <w:color w:val="000000"/>
          <w:lang w:eastAsia="en-US"/>
        </w:rPr>
        <w:t>ёд толчком двух ног с последую</w:t>
      </w:r>
      <w:r w:rsidRPr="00307A3C">
        <w:rPr>
          <w:rFonts w:eastAsiaTheme="minorHAnsi"/>
          <w:color w:val="000000"/>
          <w:lang w:eastAsia="en-US"/>
        </w:rPr>
        <w:t>щим быстрым отталкиванием вверх.</w:t>
      </w:r>
    </w:p>
    <w:p w:rsidR="001E4E42" w:rsidRPr="00307A3C" w:rsidRDefault="001E4E42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="001E4E42" w:rsidRPr="00307A3C">
        <w:rPr>
          <w:rFonts w:eastAsiaTheme="minorHAnsi"/>
          <w:color w:val="000000"/>
          <w:lang w:eastAsia="en-US"/>
        </w:rPr>
        <w:t xml:space="preserve">Для проявления максимальных </w:t>
      </w:r>
      <w:r w:rsidRPr="00307A3C">
        <w:rPr>
          <w:rFonts w:eastAsiaTheme="minorHAnsi"/>
          <w:color w:val="000000"/>
          <w:lang w:eastAsia="en-US"/>
        </w:rPr>
        <w:t>усилий в отталкивании желате</w:t>
      </w:r>
      <w:r w:rsidR="001E4E42" w:rsidRPr="00307A3C">
        <w:rPr>
          <w:rFonts w:eastAsiaTheme="minorHAnsi"/>
          <w:color w:val="000000"/>
          <w:lang w:eastAsia="en-US"/>
        </w:rPr>
        <w:t xml:space="preserve">льно подвесить на разной высоте </w:t>
      </w:r>
      <w:r w:rsidRPr="00307A3C">
        <w:rPr>
          <w:rFonts w:eastAsiaTheme="minorHAnsi"/>
          <w:color w:val="000000"/>
          <w:lang w:eastAsia="en-US"/>
        </w:rPr>
        <w:t>ориентиры (например, волейбольные мячи), которые надо достат</w:t>
      </w:r>
      <w:r w:rsidR="001E4E42" w:rsidRPr="00307A3C">
        <w:rPr>
          <w:rFonts w:eastAsiaTheme="minorHAnsi"/>
          <w:color w:val="000000"/>
          <w:lang w:eastAsia="en-US"/>
        </w:rPr>
        <w:t xml:space="preserve">ь </w:t>
      </w:r>
      <w:r w:rsidRPr="00307A3C">
        <w:rPr>
          <w:rFonts w:eastAsiaTheme="minorHAnsi"/>
          <w:color w:val="000000"/>
          <w:lang w:eastAsia="en-US"/>
        </w:rPr>
        <w:t>руками.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4. Прыжки вверх из гл</w:t>
      </w:r>
      <w:r w:rsidR="001E4E42" w:rsidRPr="00307A3C">
        <w:rPr>
          <w:rFonts w:eastAsiaTheme="minorHAnsi"/>
          <w:color w:val="000000"/>
          <w:lang w:eastAsia="en-US"/>
        </w:rPr>
        <w:t xml:space="preserve">убокого приседа (спина прямая): </w:t>
      </w:r>
      <w:r w:rsidRPr="00307A3C">
        <w:rPr>
          <w:rFonts w:eastAsiaTheme="minorHAnsi"/>
          <w:color w:val="000000"/>
          <w:lang w:eastAsia="en-US"/>
        </w:rPr>
        <w:t>шаг — присед — прыжок.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5. Выпрыгивания волейболистов из </w:t>
      </w:r>
      <w:proofErr w:type="spellStart"/>
      <w:r w:rsidRPr="00307A3C">
        <w:rPr>
          <w:rFonts w:eastAsiaTheme="minorHAnsi"/>
          <w:color w:val="000000"/>
          <w:lang w:eastAsia="en-US"/>
        </w:rPr>
        <w:t>полуприседа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и </w:t>
      </w:r>
      <w:proofErr w:type="spellStart"/>
      <w:r w:rsidRPr="00307A3C">
        <w:rPr>
          <w:rFonts w:eastAsiaTheme="minorHAnsi"/>
          <w:color w:val="000000"/>
          <w:lang w:eastAsia="en-US"/>
        </w:rPr>
        <w:t>глубо</w:t>
      </w:r>
      <w:proofErr w:type="spellEnd"/>
      <w:r w:rsidRPr="00307A3C">
        <w:rPr>
          <w:rFonts w:eastAsiaTheme="minorHAnsi"/>
          <w:color w:val="000000"/>
          <w:lang w:eastAsia="en-US"/>
        </w:rPr>
        <w:t>-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кого приседа после одного </w:t>
      </w:r>
      <w:r w:rsidR="001E4E42" w:rsidRPr="00307A3C">
        <w:rPr>
          <w:rFonts w:eastAsiaTheme="minorHAnsi"/>
          <w:color w:val="000000"/>
          <w:lang w:eastAsia="en-US"/>
        </w:rPr>
        <w:t>приставного шага (имитация бло</w:t>
      </w:r>
      <w:r w:rsidRPr="00307A3C">
        <w:rPr>
          <w:rFonts w:eastAsiaTheme="minorHAnsi"/>
          <w:color w:val="000000"/>
          <w:lang w:eastAsia="en-US"/>
        </w:rPr>
        <w:t>кирования).</w:t>
      </w:r>
    </w:p>
    <w:p w:rsidR="001E4E42" w:rsidRPr="00307A3C" w:rsidRDefault="001E4E42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Прыжковые упражнения с внешним отягощением не-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большого веса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Выпрыгивания вверх с</w:t>
      </w:r>
      <w:r w:rsidR="001E4E42" w:rsidRPr="00307A3C">
        <w:rPr>
          <w:rFonts w:eastAsiaTheme="minorHAnsi"/>
          <w:color w:val="000000"/>
          <w:lang w:eastAsia="en-US"/>
        </w:rPr>
        <w:t xml:space="preserve"> гантелями в руках из: а) </w:t>
      </w:r>
      <w:proofErr w:type="spellStart"/>
      <w:r w:rsidR="001E4E42" w:rsidRPr="00307A3C">
        <w:rPr>
          <w:rFonts w:eastAsiaTheme="minorHAnsi"/>
          <w:color w:val="000000"/>
          <w:lang w:eastAsia="en-US"/>
        </w:rPr>
        <w:t>полу</w:t>
      </w:r>
      <w:r w:rsidRPr="00307A3C">
        <w:rPr>
          <w:rFonts w:eastAsiaTheme="minorHAnsi"/>
          <w:color w:val="000000"/>
          <w:lang w:eastAsia="en-US"/>
        </w:rPr>
        <w:t>приседа</w:t>
      </w:r>
      <w:proofErr w:type="spellEnd"/>
      <w:r w:rsidRPr="00307A3C">
        <w:rPr>
          <w:rFonts w:eastAsiaTheme="minorHAnsi"/>
          <w:color w:val="000000"/>
          <w:lang w:eastAsia="en-US"/>
        </w:rPr>
        <w:t>; б) приседа.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Выпрыгивания вверх</w:t>
      </w:r>
      <w:r w:rsidR="001E4E42" w:rsidRPr="00307A3C">
        <w:rPr>
          <w:rFonts w:eastAsiaTheme="minorHAnsi"/>
          <w:color w:val="000000"/>
          <w:lang w:eastAsia="en-US"/>
        </w:rPr>
        <w:t xml:space="preserve"> из глубокого приседа с выносом </w:t>
      </w:r>
      <w:r w:rsidRPr="00307A3C">
        <w:rPr>
          <w:rFonts w:eastAsiaTheme="minorHAnsi"/>
          <w:color w:val="000000"/>
          <w:lang w:eastAsia="en-US"/>
        </w:rPr>
        <w:t>набивного мяча вверх на прямые руки.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3. Прыжки вверх на м</w:t>
      </w:r>
      <w:r w:rsidR="004E7E62" w:rsidRPr="00307A3C">
        <w:rPr>
          <w:rFonts w:eastAsiaTheme="minorHAnsi"/>
          <w:color w:val="000000"/>
          <w:lang w:eastAsia="en-US"/>
        </w:rPr>
        <w:t xml:space="preserve">есте и с продвижением вперёд на </w:t>
      </w:r>
      <w:r w:rsidRPr="00307A3C">
        <w:rPr>
          <w:rFonts w:eastAsiaTheme="minorHAnsi"/>
          <w:color w:val="000000"/>
          <w:lang w:eastAsia="en-US"/>
        </w:rPr>
        <w:t>двух ногах, удерживая н</w:t>
      </w:r>
      <w:r w:rsidR="004E7E62" w:rsidRPr="00307A3C">
        <w:rPr>
          <w:rFonts w:eastAsiaTheme="minorHAnsi"/>
          <w:color w:val="000000"/>
          <w:lang w:eastAsia="en-US"/>
        </w:rPr>
        <w:t xml:space="preserve">абивной мяч на прямых руках над </w:t>
      </w:r>
      <w:r w:rsidRPr="00307A3C">
        <w:rPr>
          <w:rFonts w:eastAsiaTheme="minorHAnsi"/>
          <w:color w:val="000000"/>
          <w:lang w:eastAsia="en-US"/>
        </w:rPr>
        <w:t>головой.</w:t>
      </w:r>
    </w:p>
    <w:p w:rsidR="004E7E62" w:rsidRPr="00307A3C" w:rsidRDefault="004E7E62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Прыжковые упражн</w:t>
      </w:r>
      <w:r w:rsidR="004E7E62" w:rsidRPr="00307A3C">
        <w:rPr>
          <w:rFonts w:eastAsiaTheme="minorHAnsi"/>
          <w:b/>
          <w:i/>
          <w:iCs/>
          <w:color w:val="000000"/>
          <w:lang w:eastAsia="en-US"/>
        </w:rPr>
        <w:t>ения с использованием вспомога</w:t>
      </w:r>
      <w:r w:rsidRPr="00307A3C">
        <w:rPr>
          <w:rFonts w:eastAsiaTheme="minorHAnsi"/>
          <w:b/>
          <w:i/>
          <w:iCs/>
          <w:color w:val="000000"/>
          <w:lang w:eastAsia="en-US"/>
        </w:rPr>
        <w:t>тельного оборудования и спортивного инвентаря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proofErr w:type="gramStart"/>
      <w:r w:rsidRPr="00307A3C">
        <w:rPr>
          <w:rFonts w:eastAsiaTheme="minorHAnsi"/>
          <w:i/>
          <w:color w:val="000000"/>
          <w:lang w:eastAsia="en-US"/>
        </w:rPr>
        <w:t>П</w:t>
      </w:r>
      <w:proofErr w:type="gramEnd"/>
      <w:r w:rsidRPr="00307A3C">
        <w:rPr>
          <w:rFonts w:eastAsiaTheme="minorHAnsi"/>
          <w:i/>
          <w:color w:val="000000"/>
          <w:lang w:eastAsia="en-US"/>
        </w:rPr>
        <w:t xml:space="preserve"> р ы ж к о в ы е у п р а ж н е н и я с о с к а к а л к о й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Прыжки через скак</w:t>
      </w:r>
      <w:r w:rsidR="004E7E62" w:rsidRPr="00307A3C">
        <w:rPr>
          <w:rFonts w:eastAsiaTheme="minorHAnsi"/>
          <w:color w:val="000000"/>
          <w:lang w:eastAsia="en-US"/>
        </w:rPr>
        <w:t xml:space="preserve">алку поочерёдно на одной и двух </w:t>
      </w:r>
      <w:r w:rsidRPr="00307A3C">
        <w:rPr>
          <w:rFonts w:eastAsiaTheme="minorHAnsi"/>
          <w:color w:val="000000"/>
          <w:lang w:eastAsia="en-US"/>
        </w:rPr>
        <w:t>ногах.</w:t>
      </w:r>
    </w:p>
    <w:p w:rsidR="004E7E62" w:rsidRPr="00307A3C" w:rsidRDefault="004E7E62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Упр</w:t>
      </w:r>
      <w:r w:rsidR="004E7E62" w:rsidRPr="00307A3C">
        <w:rPr>
          <w:rFonts w:eastAsiaTheme="minorHAnsi"/>
          <w:color w:val="000000"/>
          <w:lang w:eastAsia="en-US"/>
        </w:rPr>
        <w:t xml:space="preserve">ажнение выполняется на передней </w:t>
      </w:r>
      <w:r w:rsidRPr="00307A3C">
        <w:rPr>
          <w:rFonts w:eastAsiaTheme="minorHAnsi"/>
          <w:color w:val="000000"/>
          <w:lang w:eastAsia="en-US"/>
        </w:rPr>
        <w:t>части стопы (не касаясь пяткой оп</w:t>
      </w:r>
      <w:r w:rsidR="004E7E62" w:rsidRPr="00307A3C">
        <w:rPr>
          <w:rFonts w:eastAsiaTheme="minorHAnsi"/>
          <w:color w:val="000000"/>
          <w:lang w:eastAsia="en-US"/>
        </w:rPr>
        <w:t xml:space="preserve">оры) с незначительным сгибанием </w:t>
      </w:r>
      <w:r w:rsidRPr="00307A3C">
        <w:rPr>
          <w:rFonts w:eastAsiaTheme="minorHAnsi"/>
          <w:color w:val="000000"/>
          <w:lang w:eastAsia="en-US"/>
        </w:rPr>
        <w:t>ног в коленных суставах.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Прыжки через скакалк</w:t>
      </w:r>
      <w:r w:rsidR="004E7E62" w:rsidRPr="00307A3C">
        <w:rPr>
          <w:rFonts w:eastAsiaTheme="minorHAnsi"/>
          <w:color w:val="000000"/>
          <w:lang w:eastAsia="en-US"/>
        </w:rPr>
        <w:t>у на одной и двух ногах на гим</w:t>
      </w:r>
      <w:r w:rsidRPr="00307A3C">
        <w:rPr>
          <w:rFonts w:eastAsiaTheme="minorHAnsi"/>
          <w:color w:val="000000"/>
          <w:lang w:eastAsia="en-US"/>
        </w:rPr>
        <w:t>настическом мате.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307A3C">
        <w:rPr>
          <w:rFonts w:eastAsiaTheme="minorHAnsi"/>
          <w:i/>
          <w:iCs/>
          <w:color w:val="000000"/>
          <w:lang w:eastAsia="en-US"/>
        </w:rPr>
        <w:t xml:space="preserve">Прыжковые упражнения с использованием </w:t>
      </w:r>
      <w:proofErr w:type="gramStart"/>
      <w:r w:rsidRPr="00307A3C">
        <w:rPr>
          <w:rFonts w:eastAsiaTheme="minorHAnsi"/>
          <w:i/>
          <w:iCs/>
          <w:color w:val="000000"/>
          <w:lang w:eastAsia="en-US"/>
        </w:rPr>
        <w:t>повышенной</w:t>
      </w:r>
      <w:proofErr w:type="gramEnd"/>
    </w:p>
    <w:p w:rsidR="00CD6333" w:rsidRPr="00307A3C" w:rsidRDefault="004E7E62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307A3C">
        <w:rPr>
          <w:rFonts w:eastAsiaTheme="minorHAnsi"/>
          <w:i/>
          <w:iCs/>
          <w:color w:val="000000"/>
          <w:lang w:eastAsia="en-US"/>
        </w:rPr>
        <w:t>опоры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lastRenderedPageBreak/>
        <w:t xml:space="preserve">1. Многократные </w:t>
      </w:r>
      <w:proofErr w:type="spellStart"/>
      <w:r w:rsidRPr="00307A3C">
        <w:rPr>
          <w:rFonts w:eastAsiaTheme="minorHAnsi"/>
          <w:color w:val="000000"/>
          <w:lang w:eastAsia="en-US"/>
        </w:rPr>
        <w:t>нап</w:t>
      </w:r>
      <w:r w:rsidR="004E7E62" w:rsidRPr="00307A3C">
        <w:rPr>
          <w:rFonts w:eastAsiaTheme="minorHAnsi"/>
          <w:color w:val="000000"/>
          <w:lang w:eastAsia="en-US"/>
        </w:rPr>
        <w:t>рыгивания</w:t>
      </w:r>
      <w:proofErr w:type="spellEnd"/>
      <w:r w:rsidR="004E7E62" w:rsidRPr="00307A3C">
        <w:rPr>
          <w:rFonts w:eastAsiaTheme="minorHAnsi"/>
          <w:color w:val="000000"/>
          <w:lang w:eastAsia="en-US"/>
        </w:rPr>
        <w:t xml:space="preserve"> и спрыгивания с повы</w:t>
      </w:r>
      <w:r w:rsidRPr="00307A3C">
        <w:rPr>
          <w:rFonts w:eastAsiaTheme="minorHAnsi"/>
          <w:color w:val="000000"/>
          <w:lang w:eastAsia="en-US"/>
        </w:rPr>
        <w:t xml:space="preserve">шенной опоры 40—50 см </w:t>
      </w:r>
      <w:r w:rsidR="004E7E62" w:rsidRPr="00307A3C">
        <w:rPr>
          <w:rFonts w:eastAsiaTheme="minorHAnsi"/>
          <w:color w:val="000000"/>
          <w:lang w:eastAsia="en-US"/>
        </w:rPr>
        <w:t>и выше (тумба, сложенные гимна</w:t>
      </w:r>
      <w:r w:rsidRPr="00307A3C">
        <w:rPr>
          <w:rFonts w:eastAsiaTheme="minorHAnsi"/>
          <w:color w:val="000000"/>
          <w:lang w:eastAsia="en-US"/>
        </w:rPr>
        <w:t>стические маты) толчком двумя ногами.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2. </w:t>
      </w:r>
      <w:proofErr w:type="spellStart"/>
      <w:r w:rsidRPr="00307A3C">
        <w:rPr>
          <w:rFonts w:eastAsiaTheme="minorHAnsi"/>
          <w:color w:val="000000"/>
          <w:lang w:eastAsia="en-US"/>
        </w:rPr>
        <w:t>Напрыгивание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на во</w:t>
      </w:r>
      <w:r w:rsidR="004E7E62" w:rsidRPr="00307A3C">
        <w:rPr>
          <w:rFonts w:eastAsiaTheme="minorHAnsi"/>
          <w:color w:val="000000"/>
          <w:lang w:eastAsia="en-US"/>
        </w:rPr>
        <w:t>звышение (40—50 см) с последую</w:t>
      </w:r>
      <w:r w:rsidRPr="00307A3C">
        <w:rPr>
          <w:rFonts w:eastAsiaTheme="minorHAnsi"/>
          <w:color w:val="000000"/>
          <w:lang w:eastAsia="en-US"/>
        </w:rPr>
        <w:t>щим быстрым отталкиванием вверх обеими ногами.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3. Спрыгивание с пов</w:t>
      </w:r>
      <w:r w:rsidR="004E7E62" w:rsidRPr="00307A3C">
        <w:rPr>
          <w:rFonts w:eastAsiaTheme="minorHAnsi"/>
          <w:color w:val="000000"/>
          <w:lang w:eastAsia="en-US"/>
        </w:rPr>
        <w:t>ышенной опоры (40—50 см) с при</w:t>
      </w:r>
      <w:r w:rsidRPr="00307A3C">
        <w:rPr>
          <w:rFonts w:eastAsiaTheme="minorHAnsi"/>
          <w:color w:val="000000"/>
          <w:lang w:eastAsia="en-US"/>
        </w:rPr>
        <w:t>землением на слегка согнуты</w:t>
      </w:r>
      <w:r w:rsidR="004E7E62" w:rsidRPr="00307A3C">
        <w:rPr>
          <w:rFonts w:eastAsiaTheme="minorHAnsi"/>
          <w:color w:val="000000"/>
          <w:lang w:eastAsia="en-US"/>
        </w:rPr>
        <w:t>е в коленном суставе ноги с по</w:t>
      </w:r>
      <w:r w:rsidRPr="00307A3C">
        <w:rPr>
          <w:rFonts w:eastAsiaTheme="minorHAnsi"/>
          <w:color w:val="000000"/>
          <w:lang w:eastAsia="en-US"/>
        </w:rPr>
        <w:t>следующим быстрым и мощным прыжком вверх с имитацией: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блокирования; атакующего удара.</w:t>
      </w:r>
    </w:p>
    <w:p w:rsidR="004E7E62" w:rsidRPr="00307A3C" w:rsidRDefault="004E7E62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Прыжковые упражнения выполня</w:t>
      </w:r>
      <w:r w:rsidR="004E7E62" w:rsidRPr="00307A3C">
        <w:rPr>
          <w:rFonts w:eastAsiaTheme="minorHAnsi"/>
          <w:color w:val="000000"/>
          <w:lang w:eastAsia="en-US"/>
        </w:rPr>
        <w:t xml:space="preserve">ются </w:t>
      </w:r>
      <w:r w:rsidRPr="00307A3C">
        <w:rPr>
          <w:rFonts w:eastAsiaTheme="minorHAnsi"/>
          <w:color w:val="000000"/>
          <w:lang w:eastAsia="en-US"/>
        </w:rPr>
        <w:t>с максимальными усилиями в отталкивании.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Для развития скоро</w:t>
      </w:r>
      <w:r w:rsidR="004E7E62" w:rsidRPr="00307A3C">
        <w:rPr>
          <w:rFonts w:eastAsiaTheme="minorHAnsi"/>
          <w:color w:val="000000"/>
          <w:lang w:eastAsia="en-US"/>
        </w:rPr>
        <w:t xml:space="preserve">стной силы необходимо применять </w:t>
      </w:r>
      <w:r w:rsidRPr="00307A3C">
        <w:rPr>
          <w:rFonts w:eastAsiaTheme="minorHAnsi"/>
          <w:color w:val="000000"/>
          <w:lang w:eastAsia="en-US"/>
        </w:rPr>
        <w:t xml:space="preserve">специальные упражнения </w:t>
      </w:r>
      <w:r w:rsidR="004E7E62" w:rsidRPr="00307A3C">
        <w:rPr>
          <w:rFonts w:eastAsiaTheme="minorHAnsi"/>
          <w:color w:val="000000"/>
          <w:lang w:eastAsia="en-US"/>
        </w:rPr>
        <w:t>с быстрыми движениями и неболь</w:t>
      </w:r>
      <w:r w:rsidRPr="00307A3C">
        <w:rPr>
          <w:rFonts w:eastAsiaTheme="minorHAnsi"/>
          <w:color w:val="000000"/>
          <w:lang w:eastAsia="en-US"/>
        </w:rPr>
        <w:t>шими внешними сопротивлениями.</w:t>
      </w:r>
    </w:p>
    <w:p w:rsidR="004E7E62" w:rsidRPr="00307A3C" w:rsidRDefault="004E7E62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307A3C">
        <w:rPr>
          <w:rFonts w:eastAsiaTheme="minorHAnsi"/>
          <w:b/>
          <w:color w:val="000000"/>
          <w:lang w:eastAsia="en-US"/>
        </w:rPr>
        <w:t xml:space="preserve">У п р а ж н е н и я с н а б и в </w:t>
      </w:r>
      <w:proofErr w:type="spellStart"/>
      <w:r w:rsidRPr="00307A3C">
        <w:rPr>
          <w:rFonts w:eastAsiaTheme="minorHAnsi"/>
          <w:b/>
          <w:color w:val="000000"/>
          <w:lang w:eastAsia="en-US"/>
        </w:rPr>
        <w:t>н</w:t>
      </w:r>
      <w:proofErr w:type="spellEnd"/>
      <w:r w:rsidRPr="00307A3C">
        <w:rPr>
          <w:rFonts w:eastAsiaTheme="minorHAnsi"/>
          <w:b/>
          <w:color w:val="000000"/>
          <w:lang w:eastAsia="en-US"/>
        </w:rPr>
        <w:t xml:space="preserve"> </w:t>
      </w:r>
      <w:proofErr w:type="spellStart"/>
      <w:r w:rsidRPr="00307A3C">
        <w:rPr>
          <w:rFonts w:eastAsiaTheme="minorHAnsi"/>
          <w:b/>
          <w:color w:val="000000"/>
          <w:lang w:eastAsia="en-US"/>
        </w:rPr>
        <w:t>ы</w:t>
      </w:r>
      <w:proofErr w:type="spellEnd"/>
      <w:r w:rsidRPr="00307A3C">
        <w:rPr>
          <w:rFonts w:eastAsiaTheme="minorHAnsi"/>
          <w:b/>
          <w:color w:val="000000"/>
          <w:lang w:eastAsia="en-US"/>
        </w:rPr>
        <w:t xml:space="preserve"> м </w:t>
      </w:r>
      <w:proofErr w:type="spellStart"/>
      <w:proofErr w:type="gramStart"/>
      <w:r w:rsidRPr="00307A3C">
        <w:rPr>
          <w:rFonts w:eastAsiaTheme="minorHAnsi"/>
          <w:b/>
          <w:color w:val="000000"/>
          <w:lang w:eastAsia="en-US"/>
        </w:rPr>
        <w:t>м</w:t>
      </w:r>
      <w:proofErr w:type="spellEnd"/>
      <w:proofErr w:type="gramEnd"/>
      <w:r w:rsidRPr="00307A3C">
        <w:rPr>
          <w:rFonts w:eastAsiaTheme="minorHAnsi"/>
          <w:b/>
          <w:color w:val="000000"/>
          <w:lang w:eastAsia="en-US"/>
        </w:rPr>
        <w:t xml:space="preserve"> я ч о м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Броски набивного мяча (</w:t>
      </w:r>
      <w:r w:rsidR="004E7E62" w:rsidRPr="00307A3C">
        <w:rPr>
          <w:rFonts w:eastAsiaTheme="minorHAnsi"/>
          <w:color w:val="000000"/>
          <w:lang w:eastAsia="en-US"/>
        </w:rPr>
        <w:t xml:space="preserve">1 кг) из-за головы двумя </w:t>
      </w:r>
      <w:r w:rsidRPr="00307A3C">
        <w:rPr>
          <w:rFonts w:eastAsiaTheme="minorHAnsi"/>
          <w:color w:val="000000"/>
          <w:lang w:eastAsia="en-US"/>
        </w:rPr>
        <w:t>руками с активным движен</w:t>
      </w:r>
      <w:r w:rsidR="004E7E62" w:rsidRPr="00307A3C">
        <w:rPr>
          <w:rFonts w:eastAsiaTheme="minorHAnsi"/>
          <w:color w:val="000000"/>
          <w:lang w:eastAsia="en-US"/>
        </w:rPr>
        <w:t xml:space="preserve">ием кистей сверху вниз, стоя на </w:t>
      </w:r>
      <w:r w:rsidRPr="00307A3C">
        <w:rPr>
          <w:rFonts w:eastAsiaTheme="minorHAnsi"/>
          <w:color w:val="000000"/>
          <w:lang w:eastAsia="en-US"/>
        </w:rPr>
        <w:t>месте и в прыжке (бросать</w:t>
      </w:r>
      <w:r w:rsidR="004E7E62" w:rsidRPr="00307A3C">
        <w:rPr>
          <w:rFonts w:eastAsiaTheme="minorHAnsi"/>
          <w:color w:val="000000"/>
          <w:lang w:eastAsia="en-US"/>
        </w:rPr>
        <w:t xml:space="preserve"> перед собой в площадку, </w:t>
      </w:r>
      <w:proofErr w:type="gramStart"/>
      <w:r w:rsidR="004E7E62" w:rsidRPr="00307A3C">
        <w:rPr>
          <w:rFonts w:eastAsiaTheme="minorHAnsi"/>
          <w:color w:val="000000"/>
          <w:lang w:eastAsia="en-US"/>
        </w:rPr>
        <w:t xml:space="preserve">гимна </w:t>
      </w:r>
      <w:proofErr w:type="spellStart"/>
      <w:r w:rsidRPr="00307A3C">
        <w:rPr>
          <w:rFonts w:eastAsiaTheme="minorHAnsi"/>
          <w:color w:val="000000"/>
          <w:lang w:eastAsia="en-US"/>
        </w:rPr>
        <w:t>стический</w:t>
      </w:r>
      <w:proofErr w:type="spellEnd"/>
      <w:proofErr w:type="gramEnd"/>
      <w:r w:rsidRPr="00307A3C">
        <w:rPr>
          <w:rFonts w:eastAsiaTheme="minorHAnsi"/>
          <w:color w:val="000000"/>
          <w:lang w:eastAsia="en-US"/>
        </w:rPr>
        <w:t xml:space="preserve"> мат, через сетку).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Броски набивного мяч</w:t>
      </w:r>
      <w:r w:rsidR="004E7E62" w:rsidRPr="00307A3C">
        <w:rPr>
          <w:rFonts w:eastAsiaTheme="minorHAnsi"/>
          <w:color w:val="000000"/>
          <w:lang w:eastAsia="en-US"/>
        </w:rPr>
        <w:t>а (1 кг) из-за головы двумя ру</w:t>
      </w:r>
      <w:r w:rsidRPr="00307A3C">
        <w:rPr>
          <w:rFonts w:eastAsiaTheme="minorHAnsi"/>
          <w:color w:val="000000"/>
          <w:lang w:eastAsia="en-US"/>
        </w:rPr>
        <w:t>ками: а) стоя на одном колене; б) стоя на коленях; в) сидя.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3. Броски набивного м</w:t>
      </w:r>
      <w:r w:rsidR="004E7E62" w:rsidRPr="00307A3C">
        <w:rPr>
          <w:rFonts w:eastAsiaTheme="minorHAnsi"/>
          <w:color w:val="000000"/>
          <w:lang w:eastAsia="en-US"/>
        </w:rPr>
        <w:t xml:space="preserve">яча (1 кг) одной рукой в прыжке </w:t>
      </w:r>
      <w:r w:rsidRPr="00307A3C">
        <w:rPr>
          <w:rFonts w:eastAsiaTheme="minorHAnsi"/>
          <w:color w:val="000000"/>
          <w:lang w:eastAsia="en-US"/>
        </w:rPr>
        <w:t xml:space="preserve">в стену и </w:t>
      </w:r>
      <w:proofErr w:type="gramStart"/>
      <w:r w:rsidRPr="00307A3C">
        <w:rPr>
          <w:rFonts w:eastAsiaTheme="minorHAnsi"/>
          <w:color w:val="000000"/>
          <w:lang w:eastAsia="en-US"/>
        </w:rPr>
        <w:t>ловля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стоя на площадке.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4. Спрыгивание с по</w:t>
      </w:r>
      <w:r w:rsidR="00307A3C" w:rsidRPr="00307A3C">
        <w:rPr>
          <w:rFonts w:eastAsiaTheme="minorHAnsi"/>
          <w:color w:val="000000"/>
          <w:lang w:eastAsia="en-US"/>
        </w:rPr>
        <w:t>вышенной опоры (30—50 см) с на</w:t>
      </w:r>
      <w:r w:rsidRPr="00307A3C">
        <w:rPr>
          <w:rFonts w:eastAsiaTheme="minorHAnsi"/>
          <w:color w:val="000000"/>
          <w:lang w:eastAsia="en-US"/>
        </w:rPr>
        <w:t xml:space="preserve">бивным мячом в руках с </w:t>
      </w:r>
      <w:r w:rsidR="004E7E62" w:rsidRPr="00307A3C">
        <w:rPr>
          <w:rFonts w:eastAsiaTheme="minorHAnsi"/>
          <w:color w:val="000000"/>
          <w:lang w:eastAsia="en-US"/>
        </w:rPr>
        <w:t>последующим прыжком вверх и вы</w:t>
      </w:r>
      <w:r w:rsidRPr="00307A3C">
        <w:rPr>
          <w:rFonts w:eastAsiaTheme="minorHAnsi"/>
          <w:color w:val="000000"/>
          <w:lang w:eastAsia="en-US"/>
        </w:rPr>
        <w:t>полнением броска набивного мяча (1 кг</w:t>
      </w:r>
      <w:r w:rsidR="004E7E62" w:rsidRPr="00307A3C">
        <w:rPr>
          <w:rFonts w:eastAsiaTheme="minorHAnsi"/>
          <w:color w:val="000000"/>
          <w:lang w:eastAsia="en-US"/>
        </w:rPr>
        <w:t xml:space="preserve">) из-за головы двумя </w:t>
      </w:r>
      <w:r w:rsidRPr="00307A3C">
        <w:rPr>
          <w:rFonts w:eastAsiaTheme="minorHAnsi"/>
          <w:color w:val="000000"/>
          <w:lang w:eastAsia="en-US"/>
        </w:rPr>
        <w:t>руками с сильным завершающим движением кистями рук.</w:t>
      </w:r>
    </w:p>
    <w:p w:rsidR="00307A3C" w:rsidRPr="00307A3C" w:rsidRDefault="00307A3C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</w:p>
    <w:p w:rsidR="00CD6333" w:rsidRPr="00307A3C" w:rsidRDefault="00CD6333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Координационные способности</w:t>
      </w:r>
    </w:p>
    <w:p w:rsidR="004E7E62" w:rsidRPr="00307A3C" w:rsidRDefault="004E7E62" w:rsidP="00A437E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Координационные способности </w:t>
      </w:r>
      <w:r w:rsidR="004E7E62" w:rsidRPr="00307A3C">
        <w:rPr>
          <w:rFonts w:eastAsiaTheme="minorHAnsi"/>
          <w:color w:val="000000"/>
          <w:lang w:eastAsia="en-US"/>
        </w:rPr>
        <w:t xml:space="preserve">определяют быстроту </w:t>
      </w:r>
      <w:r w:rsidRPr="00307A3C">
        <w:rPr>
          <w:rFonts w:eastAsiaTheme="minorHAnsi"/>
          <w:color w:val="000000"/>
          <w:lang w:eastAsia="en-US"/>
        </w:rPr>
        <w:t>освоения новых движений</w:t>
      </w:r>
      <w:r w:rsidR="004E7E62" w:rsidRPr="00307A3C">
        <w:rPr>
          <w:rFonts w:eastAsiaTheme="minorHAnsi"/>
          <w:color w:val="000000"/>
          <w:lang w:eastAsia="en-US"/>
        </w:rPr>
        <w:t>, а также умения точно, целесо</w:t>
      </w:r>
      <w:r w:rsidRPr="00307A3C">
        <w:rPr>
          <w:rFonts w:eastAsiaTheme="minorHAnsi"/>
          <w:color w:val="000000"/>
          <w:lang w:eastAsia="en-US"/>
        </w:rPr>
        <w:t>образно и находчиво, т.е. наиболее совершенно, перес</w:t>
      </w:r>
      <w:r w:rsidR="004E7E62" w:rsidRPr="00307A3C">
        <w:rPr>
          <w:rFonts w:eastAsiaTheme="minorHAnsi"/>
          <w:color w:val="000000"/>
          <w:lang w:eastAsia="en-US"/>
        </w:rPr>
        <w:t>траи</w:t>
      </w:r>
      <w:r w:rsidRPr="00307A3C">
        <w:rPr>
          <w:rFonts w:eastAsiaTheme="minorHAnsi"/>
          <w:color w:val="000000"/>
          <w:lang w:eastAsia="en-US"/>
        </w:rPr>
        <w:t>вать двигательную деятельн</w:t>
      </w:r>
      <w:r w:rsidR="004E7E62" w:rsidRPr="00307A3C">
        <w:rPr>
          <w:rFonts w:eastAsiaTheme="minorHAnsi"/>
          <w:color w:val="000000"/>
          <w:lang w:eastAsia="en-US"/>
        </w:rPr>
        <w:t xml:space="preserve">ость при неожиданных (постоянно меняющихся) ситуациях. </w:t>
      </w:r>
      <w:r w:rsidRPr="00307A3C">
        <w:rPr>
          <w:rFonts w:eastAsiaTheme="minorHAnsi"/>
          <w:color w:val="000000"/>
          <w:lang w:eastAsia="en-US"/>
        </w:rPr>
        <w:t xml:space="preserve">Основным средством развития и совершенствования </w:t>
      </w:r>
      <w:proofErr w:type="gramStart"/>
      <w:r w:rsidRPr="00307A3C">
        <w:rPr>
          <w:rFonts w:eastAsiaTheme="minorHAnsi"/>
          <w:color w:val="000000"/>
          <w:lang w:eastAsia="en-US"/>
        </w:rPr>
        <w:t>ко</w:t>
      </w:r>
      <w:proofErr w:type="gramEnd"/>
      <w:r w:rsidRPr="00307A3C">
        <w:rPr>
          <w:rFonts w:eastAsiaTheme="minorHAnsi"/>
          <w:color w:val="000000"/>
          <w:lang w:eastAsia="en-US"/>
        </w:rPr>
        <w:t>-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proofErr w:type="spellStart"/>
      <w:r w:rsidRPr="00307A3C">
        <w:rPr>
          <w:rFonts w:eastAsiaTheme="minorHAnsi"/>
          <w:color w:val="000000"/>
          <w:lang w:eastAsia="en-US"/>
        </w:rPr>
        <w:t>ординационных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способностей являются </w:t>
      </w:r>
      <w:r w:rsidR="004E7E62" w:rsidRPr="00307A3C">
        <w:rPr>
          <w:rFonts w:eastAsiaTheme="minorHAnsi"/>
          <w:i/>
          <w:iCs/>
          <w:color w:val="000000"/>
          <w:lang w:eastAsia="en-US"/>
        </w:rPr>
        <w:t>физические упраж</w:t>
      </w:r>
      <w:r w:rsidRPr="00307A3C">
        <w:rPr>
          <w:rFonts w:eastAsiaTheme="minorHAnsi"/>
          <w:i/>
          <w:iCs/>
          <w:color w:val="000000"/>
          <w:lang w:eastAsia="en-US"/>
        </w:rPr>
        <w:t>нения повышенной коорд</w:t>
      </w:r>
      <w:r w:rsidR="004E7E62" w:rsidRPr="00307A3C">
        <w:rPr>
          <w:rFonts w:eastAsiaTheme="minorHAnsi"/>
          <w:i/>
          <w:iCs/>
          <w:color w:val="000000"/>
          <w:lang w:eastAsia="en-US"/>
        </w:rPr>
        <w:t>инационной сложности и содержа</w:t>
      </w:r>
      <w:r w:rsidRPr="00307A3C">
        <w:rPr>
          <w:rFonts w:eastAsiaTheme="minorHAnsi"/>
          <w:i/>
          <w:iCs/>
          <w:color w:val="000000"/>
          <w:lang w:eastAsia="en-US"/>
        </w:rPr>
        <w:t>щие элементы новизны</w:t>
      </w:r>
      <w:r w:rsidRPr="00307A3C">
        <w:rPr>
          <w:rFonts w:eastAsiaTheme="minorHAnsi"/>
          <w:color w:val="000000"/>
          <w:lang w:eastAsia="en-US"/>
        </w:rPr>
        <w:t>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В волейболе к числу о</w:t>
      </w:r>
      <w:r w:rsidR="004E7E62" w:rsidRPr="00307A3C">
        <w:rPr>
          <w:rFonts w:eastAsiaTheme="minorHAnsi"/>
          <w:color w:val="000000"/>
          <w:lang w:eastAsia="en-US"/>
        </w:rPr>
        <w:t>сновных координационных способ</w:t>
      </w:r>
      <w:r w:rsidRPr="00307A3C">
        <w:rPr>
          <w:rFonts w:eastAsiaTheme="minorHAnsi"/>
          <w:color w:val="000000"/>
          <w:lang w:eastAsia="en-US"/>
        </w:rPr>
        <w:t>ностей относятся: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способность </w:t>
      </w:r>
      <w:proofErr w:type="gramStart"/>
      <w:r w:rsidRPr="00307A3C">
        <w:rPr>
          <w:rFonts w:eastAsiaTheme="minorHAnsi"/>
          <w:color w:val="000000"/>
          <w:lang w:eastAsia="en-US"/>
        </w:rPr>
        <w:t>занима</w:t>
      </w:r>
      <w:r w:rsidR="004E7E62" w:rsidRPr="00307A3C">
        <w:rPr>
          <w:rFonts w:eastAsiaTheme="minorHAnsi"/>
          <w:color w:val="000000"/>
          <w:lang w:eastAsia="en-US"/>
        </w:rPr>
        <w:t>ющегося</w:t>
      </w:r>
      <w:proofErr w:type="gramEnd"/>
      <w:r w:rsidR="004E7E62" w:rsidRPr="00307A3C">
        <w:rPr>
          <w:rFonts w:eastAsiaTheme="minorHAnsi"/>
          <w:color w:val="000000"/>
          <w:lang w:eastAsia="en-US"/>
        </w:rPr>
        <w:t xml:space="preserve"> к ориентированию в пространстве; </w:t>
      </w:r>
      <w:r w:rsidRPr="00307A3C">
        <w:rPr>
          <w:rFonts w:eastAsiaTheme="minorHAnsi"/>
          <w:color w:val="000000"/>
          <w:lang w:eastAsia="en-US"/>
        </w:rPr>
        <w:t>способность к быстр</w:t>
      </w:r>
      <w:r w:rsidR="004E7E62" w:rsidRPr="00307A3C">
        <w:rPr>
          <w:rFonts w:eastAsiaTheme="minorHAnsi"/>
          <w:color w:val="000000"/>
          <w:lang w:eastAsia="en-US"/>
        </w:rPr>
        <w:t xml:space="preserve">ому </w:t>
      </w:r>
      <w:proofErr w:type="spellStart"/>
      <w:r w:rsidR="004E7E62" w:rsidRPr="00307A3C">
        <w:rPr>
          <w:rFonts w:eastAsiaTheme="minorHAnsi"/>
          <w:color w:val="000000"/>
          <w:lang w:eastAsia="en-US"/>
        </w:rPr>
        <w:t>перестраиванию</w:t>
      </w:r>
      <w:proofErr w:type="spellEnd"/>
      <w:r w:rsidR="004E7E62" w:rsidRPr="00307A3C">
        <w:rPr>
          <w:rFonts w:eastAsiaTheme="minorHAnsi"/>
          <w:color w:val="000000"/>
          <w:lang w:eastAsia="en-US"/>
        </w:rPr>
        <w:t xml:space="preserve"> своих двига</w:t>
      </w:r>
      <w:r w:rsidRPr="00307A3C">
        <w:rPr>
          <w:rFonts w:eastAsiaTheme="minorHAnsi"/>
          <w:color w:val="000000"/>
          <w:lang w:eastAsia="en-US"/>
        </w:rPr>
        <w:t>тельных действий при изм</w:t>
      </w:r>
      <w:r w:rsidR="004E7E62" w:rsidRPr="00307A3C">
        <w:rPr>
          <w:rFonts w:eastAsiaTheme="minorHAnsi"/>
          <w:color w:val="000000"/>
          <w:lang w:eastAsia="en-US"/>
        </w:rPr>
        <w:t>енении ситуации на игровой пло</w:t>
      </w:r>
      <w:r w:rsidRPr="00307A3C">
        <w:rPr>
          <w:rFonts w:eastAsiaTheme="minorHAnsi"/>
          <w:color w:val="000000"/>
          <w:lang w:eastAsia="en-US"/>
        </w:rPr>
        <w:t>щадке.</w:t>
      </w:r>
    </w:p>
    <w:p w:rsidR="004E7E62" w:rsidRPr="00307A3C" w:rsidRDefault="004E7E62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Способность к ориентированию в пространстве </w:t>
      </w:r>
      <w:r w:rsidR="004E7E62" w:rsidRPr="00307A3C">
        <w:rPr>
          <w:rFonts w:eastAsiaTheme="minorHAnsi"/>
          <w:color w:val="000000"/>
          <w:lang w:eastAsia="en-US"/>
        </w:rPr>
        <w:t>про</w:t>
      </w:r>
      <w:r w:rsidRPr="00307A3C">
        <w:rPr>
          <w:rFonts w:eastAsiaTheme="minorHAnsi"/>
          <w:color w:val="000000"/>
          <w:lang w:eastAsia="en-US"/>
        </w:rPr>
        <w:t>является в умении точно опр</w:t>
      </w:r>
      <w:r w:rsidR="004E7E62" w:rsidRPr="00307A3C">
        <w:rPr>
          <w:rFonts w:eastAsiaTheme="minorHAnsi"/>
          <w:color w:val="000000"/>
          <w:lang w:eastAsia="en-US"/>
        </w:rPr>
        <w:t xml:space="preserve">еделять и своевременно изменять </w:t>
      </w:r>
      <w:r w:rsidRPr="00307A3C">
        <w:rPr>
          <w:rFonts w:eastAsiaTheme="minorHAnsi"/>
          <w:color w:val="000000"/>
          <w:lang w:eastAsia="en-US"/>
        </w:rPr>
        <w:t>положение тела и осущест</w:t>
      </w:r>
      <w:r w:rsidR="004E7E62" w:rsidRPr="00307A3C">
        <w:rPr>
          <w:rFonts w:eastAsiaTheme="minorHAnsi"/>
          <w:color w:val="000000"/>
          <w:lang w:eastAsia="en-US"/>
        </w:rPr>
        <w:t>влять движение в нужном направ</w:t>
      </w:r>
      <w:r w:rsidRPr="00307A3C">
        <w:rPr>
          <w:rFonts w:eastAsiaTheme="minorHAnsi"/>
          <w:color w:val="000000"/>
          <w:lang w:eastAsia="en-US"/>
        </w:rPr>
        <w:t>лении.</w:t>
      </w:r>
    </w:p>
    <w:p w:rsidR="004E7E62" w:rsidRPr="00307A3C" w:rsidRDefault="004E7E62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307A3C">
        <w:rPr>
          <w:rFonts w:eastAsiaTheme="minorHAnsi"/>
          <w:i/>
          <w:iCs/>
          <w:color w:val="000000"/>
          <w:lang w:eastAsia="en-US"/>
        </w:rPr>
        <w:t>Упражнения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Прыжок вверх после поворота на 90, 180о.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Челночный бег от лице</w:t>
      </w:r>
      <w:r w:rsidR="004E7E62" w:rsidRPr="00307A3C">
        <w:rPr>
          <w:rFonts w:eastAsiaTheme="minorHAnsi"/>
          <w:color w:val="000000"/>
          <w:lang w:eastAsia="en-US"/>
        </w:rPr>
        <w:t>вой линии волейбольной пло</w:t>
      </w:r>
      <w:r w:rsidRPr="00307A3C">
        <w:rPr>
          <w:rFonts w:eastAsiaTheme="minorHAnsi"/>
          <w:color w:val="000000"/>
          <w:lang w:eastAsia="en-US"/>
        </w:rPr>
        <w:t>щадки к сетке лицом вперёд и обратно спиной вперёд.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Упра</w:t>
      </w:r>
      <w:r w:rsidR="00C8406C" w:rsidRPr="00307A3C">
        <w:rPr>
          <w:rFonts w:eastAsiaTheme="minorHAnsi"/>
          <w:color w:val="000000"/>
          <w:lang w:eastAsia="en-US"/>
        </w:rPr>
        <w:t>жнение выполнять в быстром тем</w:t>
      </w:r>
      <w:r w:rsidRPr="00307A3C">
        <w:rPr>
          <w:rFonts w:eastAsiaTheme="minorHAnsi"/>
          <w:color w:val="000000"/>
          <w:lang w:eastAsia="en-US"/>
        </w:rPr>
        <w:t xml:space="preserve">пе в течение 10—15 </w:t>
      </w:r>
      <w:proofErr w:type="gramStart"/>
      <w:r w:rsidRPr="00307A3C">
        <w:rPr>
          <w:rFonts w:eastAsiaTheme="minorHAnsi"/>
          <w:color w:val="000000"/>
          <w:lang w:eastAsia="en-US"/>
        </w:rPr>
        <w:t>с</w:t>
      </w:r>
      <w:proofErr w:type="gramEnd"/>
      <w:r w:rsidRPr="00307A3C">
        <w:rPr>
          <w:rFonts w:eastAsiaTheme="minorHAnsi"/>
          <w:color w:val="000000"/>
          <w:lang w:eastAsia="en-US"/>
        </w:rPr>
        <w:t>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3. Челночный бег с кас</w:t>
      </w:r>
      <w:r w:rsidR="00C8406C" w:rsidRPr="00307A3C">
        <w:rPr>
          <w:rFonts w:eastAsiaTheme="minorHAnsi"/>
          <w:color w:val="000000"/>
          <w:lang w:eastAsia="en-US"/>
        </w:rPr>
        <w:t>анием рукой линий на волейболь</w:t>
      </w:r>
      <w:r w:rsidRPr="00307A3C">
        <w:rPr>
          <w:rFonts w:eastAsiaTheme="minorHAnsi"/>
          <w:color w:val="000000"/>
          <w:lang w:eastAsia="en-US"/>
        </w:rPr>
        <w:t>ной площадке: лицевой (стартовой) и на ра</w:t>
      </w:r>
      <w:r w:rsidR="00C8406C" w:rsidRPr="00307A3C">
        <w:rPr>
          <w:rFonts w:eastAsiaTheme="minorHAnsi"/>
          <w:color w:val="000000"/>
          <w:lang w:eastAsia="en-US"/>
        </w:rPr>
        <w:t xml:space="preserve">сстоянии 3, 6, 9 м </w:t>
      </w:r>
      <w:r w:rsidRPr="00307A3C">
        <w:rPr>
          <w:rFonts w:eastAsiaTheme="minorHAnsi"/>
          <w:color w:val="000000"/>
          <w:lang w:eastAsia="en-US"/>
        </w:rPr>
        <w:t>от неё.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4. Бег к набивным мя</w:t>
      </w:r>
      <w:r w:rsidR="00C8406C" w:rsidRPr="00307A3C">
        <w:rPr>
          <w:rFonts w:eastAsiaTheme="minorHAnsi"/>
          <w:color w:val="000000"/>
          <w:lang w:eastAsia="en-US"/>
        </w:rPr>
        <w:t xml:space="preserve">чам в исходном положении спиной </w:t>
      </w:r>
      <w:r w:rsidRPr="00307A3C">
        <w:rPr>
          <w:rFonts w:eastAsiaTheme="minorHAnsi"/>
          <w:color w:val="000000"/>
          <w:lang w:eastAsia="en-US"/>
        </w:rPr>
        <w:t>вперёд.</w:t>
      </w:r>
    </w:p>
    <w:p w:rsidR="00C8406C" w:rsidRPr="00307A3C" w:rsidRDefault="00C8406C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proofErr w:type="gramStart"/>
      <w:r w:rsidRPr="00307A3C">
        <w:rPr>
          <w:rFonts w:eastAsiaTheme="minorHAnsi"/>
          <w:color w:val="000000"/>
          <w:lang w:eastAsia="en-US"/>
        </w:rPr>
        <w:t>За</w:t>
      </w:r>
      <w:r w:rsidR="00C8406C" w:rsidRPr="00307A3C">
        <w:rPr>
          <w:rFonts w:eastAsiaTheme="minorHAnsi"/>
          <w:color w:val="000000"/>
          <w:lang w:eastAsia="en-US"/>
        </w:rPr>
        <w:t>нимающийся</w:t>
      </w:r>
      <w:proofErr w:type="gramEnd"/>
      <w:r w:rsidR="00C8406C" w:rsidRPr="00307A3C">
        <w:rPr>
          <w:rFonts w:eastAsiaTheme="minorHAnsi"/>
          <w:color w:val="000000"/>
          <w:lang w:eastAsia="en-US"/>
        </w:rPr>
        <w:t xml:space="preserve"> стоит на линии напа</w:t>
      </w:r>
      <w:r w:rsidRPr="00307A3C">
        <w:rPr>
          <w:rFonts w:eastAsiaTheme="minorHAnsi"/>
          <w:color w:val="000000"/>
          <w:lang w:eastAsia="en-US"/>
        </w:rPr>
        <w:t>дения волейбольной площадки пе</w:t>
      </w:r>
      <w:r w:rsidR="00C8406C" w:rsidRPr="00307A3C">
        <w:rPr>
          <w:rFonts w:eastAsiaTheme="minorHAnsi"/>
          <w:color w:val="000000"/>
          <w:lang w:eastAsia="en-US"/>
        </w:rPr>
        <w:t xml:space="preserve">ред набивным мячом. Позади него </w:t>
      </w:r>
      <w:r w:rsidRPr="00307A3C">
        <w:rPr>
          <w:rFonts w:eastAsiaTheme="minorHAnsi"/>
          <w:color w:val="000000"/>
          <w:lang w:eastAsia="en-US"/>
        </w:rPr>
        <w:t>расположены ещё 4 набивных мяча — два на пересечен</w:t>
      </w:r>
      <w:r w:rsidR="00C8406C" w:rsidRPr="00307A3C">
        <w:rPr>
          <w:rFonts w:eastAsiaTheme="minorHAnsi"/>
          <w:color w:val="000000"/>
          <w:lang w:eastAsia="en-US"/>
        </w:rPr>
        <w:t xml:space="preserve">ии средней </w:t>
      </w:r>
      <w:r w:rsidRPr="00307A3C">
        <w:rPr>
          <w:rFonts w:eastAsiaTheme="minorHAnsi"/>
          <w:color w:val="000000"/>
          <w:lang w:eastAsia="en-US"/>
        </w:rPr>
        <w:t>и боковой линий (с обеих стор</w:t>
      </w:r>
      <w:r w:rsidR="00C8406C" w:rsidRPr="00307A3C">
        <w:rPr>
          <w:rFonts w:eastAsiaTheme="minorHAnsi"/>
          <w:color w:val="000000"/>
          <w:lang w:eastAsia="en-US"/>
        </w:rPr>
        <w:t xml:space="preserve">он) и два на линии </w:t>
      </w:r>
      <w:proofErr w:type="gramStart"/>
      <w:r w:rsidR="00C8406C" w:rsidRPr="00307A3C">
        <w:rPr>
          <w:rFonts w:eastAsiaTheme="minorHAnsi"/>
          <w:color w:val="000000"/>
          <w:lang w:eastAsia="en-US"/>
        </w:rPr>
        <w:t>нападения</w:t>
      </w:r>
      <w:proofErr w:type="gramEnd"/>
      <w:r w:rsidR="00C8406C" w:rsidRPr="00307A3C">
        <w:rPr>
          <w:rFonts w:eastAsiaTheme="minorHAnsi"/>
          <w:color w:val="000000"/>
          <w:lang w:eastAsia="en-US"/>
        </w:rPr>
        <w:t xml:space="preserve"> на </w:t>
      </w:r>
      <w:r w:rsidRPr="00307A3C">
        <w:rPr>
          <w:rFonts w:eastAsiaTheme="minorHAnsi"/>
          <w:color w:val="000000"/>
          <w:lang w:eastAsia="en-US"/>
        </w:rPr>
        <w:t>противоположной половине пло</w:t>
      </w:r>
      <w:r w:rsidR="00C8406C" w:rsidRPr="00307A3C">
        <w:rPr>
          <w:rFonts w:eastAsiaTheme="minorHAnsi"/>
          <w:color w:val="000000"/>
          <w:lang w:eastAsia="en-US"/>
        </w:rPr>
        <w:t xml:space="preserve">щадки на расстоянии 3 м друг от </w:t>
      </w:r>
      <w:r w:rsidRPr="00307A3C">
        <w:rPr>
          <w:rFonts w:eastAsiaTheme="minorHAnsi"/>
          <w:color w:val="000000"/>
          <w:lang w:eastAsia="en-US"/>
        </w:rPr>
        <w:t>друга с пронумерованными цифра</w:t>
      </w:r>
      <w:r w:rsidR="00C8406C" w:rsidRPr="00307A3C">
        <w:rPr>
          <w:rFonts w:eastAsiaTheme="minorHAnsi"/>
          <w:color w:val="000000"/>
          <w:lang w:eastAsia="en-US"/>
        </w:rPr>
        <w:t xml:space="preserve">ми от 1 до 4, но не по порядку. </w:t>
      </w:r>
      <w:r w:rsidRPr="00307A3C">
        <w:rPr>
          <w:rFonts w:eastAsiaTheme="minorHAnsi"/>
          <w:color w:val="000000"/>
          <w:lang w:eastAsia="en-US"/>
        </w:rPr>
        <w:t xml:space="preserve">Как только преподаватель (тренер) называет цифру, занимающийсябыстро поворачивается и бежит к </w:t>
      </w:r>
      <w:r w:rsidR="00E54FCF" w:rsidRPr="00307A3C">
        <w:rPr>
          <w:rFonts w:eastAsiaTheme="minorHAnsi"/>
          <w:color w:val="000000"/>
          <w:lang w:eastAsia="en-US"/>
        </w:rPr>
        <w:t>мячу с указанным номером, каса</w:t>
      </w:r>
      <w:r w:rsidRPr="00307A3C">
        <w:rPr>
          <w:rFonts w:eastAsiaTheme="minorHAnsi"/>
          <w:color w:val="000000"/>
          <w:lang w:eastAsia="en-US"/>
        </w:rPr>
        <w:t>ется его и бежит назад к мячу, р</w:t>
      </w:r>
      <w:r w:rsidR="00E54FCF" w:rsidRPr="00307A3C">
        <w:rPr>
          <w:rFonts w:eastAsiaTheme="minorHAnsi"/>
          <w:color w:val="000000"/>
          <w:lang w:eastAsia="en-US"/>
        </w:rPr>
        <w:t xml:space="preserve">асположенному на лицевой линии. </w:t>
      </w:r>
      <w:r w:rsidRPr="00307A3C">
        <w:rPr>
          <w:rFonts w:eastAsiaTheme="minorHAnsi"/>
          <w:color w:val="000000"/>
          <w:lang w:eastAsia="en-US"/>
        </w:rPr>
        <w:t>Как только занимающийся касается м</w:t>
      </w:r>
      <w:r w:rsidR="00E54FCF" w:rsidRPr="00307A3C">
        <w:rPr>
          <w:rFonts w:eastAsiaTheme="minorHAnsi"/>
          <w:color w:val="000000"/>
          <w:lang w:eastAsia="en-US"/>
        </w:rPr>
        <w:t>яча, преподаватель (тренер) на</w:t>
      </w:r>
      <w:r w:rsidRPr="00307A3C">
        <w:rPr>
          <w:rFonts w:eastAsiaTheme="minorHAnsi"/>
          <w:color w:val="000000"/>
          <w:lang w:eastAsia="en-US"/>
        </w:rPr>
        <w:t>зывает новую цифру и т. д.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5. Подбросить волейбольный мяч впе</w:t>
      </w:r>
      <w:r w:rsidR="00E54FCF" w:rsidRPr="00307A3C">
        <w:rPr>
          <w:rFonts w:eastAsiaTheme="minorHAnsi"/>
          <w:color w:val="000000"/>
          <w:lang w:eastAsia="en-US"/>
        </w:rPr>
        <w:t>рёд-вверх, выпол</w:t>
      </w:r>
      <w:r w:rsidRPr="00307A3C">
        <w:rPr>
          <w:rFonts w:eastAsiaTheme="minorHAnsi"/>
          <w:color w:val="000000"/>
          <w:lang w:eastAsia="en-US"/>
        </w:rPr>
        <w:t>нить кувырок вперёд, быст</w:t>
      </w:r>
      <w:r w:rsidR="00E54FCF" w:rsidRPr="00307A3C">
        <w:rPr>
          <w:rFonts w:eastAsiaTheme="minorHAnsi"/>
          <w:color w:val="000000"/>
          <w:lang w:eastAsia="en-US"/>
        </w:rPr>
        <w:t xml:space="preserve">ро встать и поймать летящий мяч </w:t>
      </w:r>
      <w:r w:rsidRPr="00307A3C">
        <w:rPr>
          <w:rFonts w:eastAsiaTheme="minorHAnsi"/>
          <w:color w:val="000000"/>
          <w:lang w:eastAsia="en-US"/>
        </w:rPr>
        <w:t>(ил</w:t>
      </w:r>
      <w:r w:rsidR="00E54FCF" w:rsidRPr="00307A3C">
        <w:rPr>
          <w:rFonts w:eastAsiaTheme="minorHAnsi"/>
          <w:color w:val="000000"/>
          <w:lang w:eastAsia="en-US"/>
        </w:rPr>
        <w:t xml:space="preserve">и выполнить передачу партнёру). </w:t>
      </w:r>
      <w:r w:rsidRPr="00307A3C">
        <w:rPr>
          <w:rFonts w:eastAsiaTheme="minorHAnsi"/>
          <w:color w:val="000000"/>
          <w:lang w:eastAsia="en-US"/>
        </w:rPr>
        <w:t xml:space="preserve">Способность к </w:t>
      </w:r>
      <w:proofErr w:type="spellStart"/>
      <w:r w:rsidRPr="00307A3C">
        <w:rPr>
          <w:rFonts w:eastAsiaTheme="minorHAnsi"/>
          <w:color w:val="000000"/>
          <w:lang w:eastAsia="en-US"/>
        </w:rPr>
        <w:t>перестраиванию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двигательных действий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проявляется в умении быс</w:t>
      </w:r>
      <w:r w:rsidR="00E54FCF" w:rsidRPr="00307A3C">
        <w:rPr>
          <w:rFonts w:eastAsiaTheme="minorHAnsi"/>
          <w:color w:val="000000"/>
          <w:lang w:eastAsia="en-US"/>
        </w:rPr>
        <w:t>тро переключаться от одних дви</w:t>
      </w:r>
      <w:r w:rsidRPr="00307A3C">
        <w:rPr>
          <w:rFonts w:eastAsiaTheme="minorHAnsi"/>
          <w:color w:val="000000"/>
          <w:lang w:eastAsia="en-US"/>
        </w:rPr>
        <w:t>гательных действий к другим соответстве</w:t>
      </w:r>
      <w:r w:rsidR="00E54FCF" w:rsidRPr="00307A3C">
        <w:rPr>
          <w:rFonts w:eastAsiaTheme="minorHAnsi"/>
          <w:color w:val="000000"/>
          <w:lang w:eastAsia="en-US"/>
        </w:rPr>
        <w:t xml:space="preserve">нно меняющимся </w:t>
      </w:r>
      <w:r w:rsidRPr="00307A3C">
        <w:rPr>
          <w:rFonts w:eastAsiaTheme="minorHAnsi"/>
          <w:color w:val="000000"/>
          <w:lang w:eastAsia="en-US"/>
        </w:rPr>
        <w:t>условиям.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b/>
          <w:i/>
          <w:iCs/>
          <w:color w:val="000000"/>
          <w:lang w:eastAsia="en-US"/>
        </w:rPr>
      </w:pPr>
      <w:r w:rsidRPr="00307A3C">
        <w:rPr>
          <w:rFonts w:eastAsiaTheme="minorHAnsi"/>
          <w:b/>
          <w:i/>
          <w:iCs/>
          <w:color w:val="000000"/>
          <w:lang w:eastAsia="en-US"/>
        </w:rPr>
        <w:t>Упражнения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Скоростной рывок от</w:t>
      </w:r>
      <w:r w:rsidR="00E54FCF" w:rsidRPr="00307A3C">
        <w:rPr>
          <w:rFonts w:eastAsiaTheme="minorHAnsi"/>
          <w:color w:val="000000"/>
          <w:lang w:eastAsia="en-US"/>
        </w:rPr>
        <w:t xml:space="preserve"> лицевой линии до линии нападе</w:t>
      </w:r>
      <w:r w:rsidRPr="00307A3C">
        <w:rPr>
          <w:rFonts w:eastAsiaTheme="minorHAnsi"/>
          <w:color w:val="000000"/>
          <w:lang w:eastAsia="en-US"/>
        </w:rPr>
        <w:t xml:space="preserve">ния, далее боком до сетки, </w:t>
      </w:r>
      <w:r w:rsidR="00E54FCF" w:rsidRPr="00307A3C">
        <w:rPr>
          <w:rFonts w:eastAsiaTheme="minorHAnsi"/>
          <w:color w:val="000000"/>
          <w:lang w:eastAsia="en-US"/>
        </w:rPr>
        <w:t xml:space="preserve">другим боком до линии нападения </w:t>
      </w:r>
      <w:r w:rsidRPr="00307A3C">
        <w:rPr>
          <w:rFonts w:eastAsiaTheme="minorHAnsi"/>
          <w:color w:val="000000"/>
          <w:lang w:eastAsia="en-US"/>
        </w:rPr>
        <w:t>другой стороны площадки,</w:t>
      </w:r>
      <w:r w:rsidR="00E54FCF" w:rsidRPr="00307A3C">
        <w:rPr>
          <w:rFonts w:eastAsiaTheme="minorHAnsi"/>
          <w:color w:val="000000"/>
          <w:lang w:eastAsia="en-US"/>
        </w:rPr>
        <w:t xml:space="preserve"> далее спиной вперёд до лицевой </w:t>
      </w:r>
      <w:r w:rsidRPr="00307A3C">
        <w:rPr>
          <w:rFonts w:eastAsiaTheme="minorHAnsi"/>
          <w:color w:val="000000"/>
          <w:lang w:eastAsia="en-US"/>
        </w:rPr>
        <w:t>линии.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Выпрыгивание вверх с быстрым переходом</w:t>
      </w:r>
      <w:r w:rsidR="00E54FCF" w:rsidRPr="00307A3C">
        <w:rPr>
          <w:rFonts w:eastAsiaTheme="minorHAnsi"/>
          <w:color w:val="000000"/>
          <w:lang w:eastAsia="en-US"/>
        </w:rPr>
        <w:t xml:space="preserve"> на бег спи</w:t>
      </w:r>
      <w:r w:rsidRPr="00307A3C">
        <w:rPr>
          <w:rFonts w:eastAsiaTheme="minorHAnsi"/>
          <w:color w:val="000000"/>
          <w:lang w:eastAsia="en-US"/>
        </w:rPr>
        <w:t>ной вперёд после приземления.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3. Выпрыгивание вверх, быстрый поворот на 180о </w:t>
      </w:r>
      <w:r w:rsidR="00E54FCF" w:rsidRPr="00307A3C">
        <w:rPr>
          <w:rFonts w:eastAsiaTheme="minorHAnsi"/>
          <w:color w:val="000000"/>
          <w:lang w:eastAsia="en-US"/>
        </w:rPr>
        <w:t xml:space="preserve">после </w:t>
      </w:r>
      <w:r w:rsidRPr="00307A3C">
        <w:rPr>
          <w:rFonts w:eastAsiaTheme="minorHAnsi"/>
          <w:color w:val="000000"/>
          <w:lang w:eastAsia="en-US"/>
        </w:rPr>
        <w:t>приземления и скоростной рывок на 6—9 м.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4. Скоростной рывок от</w:t>
      </w:r>
      <w:r w:rsidR="00E54FCF" w:rsidRPr="00307A3C">
        <w:rPr>
          <w:rFonts w:eastAsiaTheme="minorHAnsi"/>
          <w:color w:val="000000"/>
          <w:lang w:eastAsia="en-US"/>
        </w:rPr>
        <w:t xml:space="preserve"> линии нападения лицом к сетке, </w:t>
      </w:r>
      <w:r w:rsidRPr="00307A3C">
        <w:rPr>
          <w:rFonts w:eastAsiaTheme="minorHAnsi"/>
          <w:color w:val="000000"/>
          <w:lang w:eastAsia="en-US"/>
        </w:rPr>
        <w:t>остановка в стойке, прыжо</w:t>
      </w:r>
      <w:r w:rsidR="00E54FCF" w:rsidRPr="00307A3C">
        <w:rPr>
          <w:rFonts w:eastAsiaTheme="minorHAnsi"/>
          <w:color w:val="000000"/>
          <w:lang w:eastAsia="en-US"/>
        </w:rPr>
        <w:t>к вверх — перемещение назад спи</w:t>
      </w:r>
      <w:r w:rsidRPr="00307A3C">
        <w:rPr>
          <w:rFonts w:eastAsiaTheme="minorHAnsi"/>
          <w:color w:val="000000"/>
          <w:lang w:eastAsia="en-US"/>
        </w:rPr>
        <w:t>ной до линии нападения, остановка в стойке, прыжок вверх.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5. Скоростной рывок</w:t>
      </w:r>
      <w:r w:rsidR="00E54FCF" w:rsidRPr="00307A3C">
        <w:rPr>
          <w:rFonts w:eastAsiaTheme="minorHAnsi"/>
          <w:color w:val="000000"/>
          <w:lang w:eastAsia="en-US"/>
        </w:rPr>
        <w:t xml:space="preserve"> до сетки, имитация нападающего </w:t>
      </w:r>
      <w:r w:rsidRPr="00307A3C">
        <w:rPr>
          <w:rFonts w:eastAsiaTheme="minorHAnsi"/>
          <w:color w:val="000000"/>
          <w:lang w:eastAsia="en-US"/>
        </w:rPr>
        <w:t>удара, бег спиной вперёд к лицевой линии площадки.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6. Скоростной рывок</w:t>
      </w:r>
      <w:r w:rsidR="00E54FCF" w:rsidRPr="00307A3C">
        <w:rPr>
          <w:rFonts w:eastAsiaTheme="minorHAnsi"/>
          <w:color w:val="000000"/>
          <w:lang w:eastAsia="en-US"/>
        </w:rPr>
        <w:t xml:space="preserve"> от лицевой линии до сетки, три </w:t>
      </w:r>
      <w:r w:rsidRPr="00307A3C">
        <w:rPr>
          <w:rFonts w:eastAsiaTheme="minorHAnsi"/>
          <w:color w:val="000000"/>
          <w:lang w:eastAsia="en-US"/>
        </w:rPr>
        <w:t>прыжка, имитирующих постановку блока, бег спиной впе</w:t>
      </w:r>
      <w:r w:rsidR="00E54FCF" w:rsidRPr="00307A3C">
        <w:rPr>
          <w:rFonts w:eastAsiaTheme="minorHAnsi"/>
          <w:color w:val="000000"/>
          <w:lang w:eastAsia="en-US"/>
        </w:rPr>
        <w:t xml:space="preserve">рёд </w:t>
      </w:r>
      <w:r w:rsidRPr="00307A3C">
        <w:rPr>
          <w:rFonts w:eastAsiaTheme="minorHAnsi"/>
          <w:color w:val="000000"/>
          <w:lang w:eastAsia="en-US"/>
        </w:rPr>
        <w:t>до лицевой линии.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7. В парах. Пар</w:t>
      </w:r>
      <w:r w:rsidR="00E54FCF" w:rsidRPr="00307A3C">
        <w:rPr>
          <w:rFonts w:eastAsiaTheme="minorHAnsi"/>
          <w:color w:val="000000"/>
          <w:lang w:eastAsia="en-US"/>
        </w:rPr>
        <w:t xml:space="preserve">тнёры стоят у сетки лицом к ней </w:t>
      </w:r>
      <w:r w:rsidRPr="00307A3C">
        <w:rPr>
          <w:rFonts w:eastAsiaTheme="minorHAnsi"/>
          <w:color w:val="000000"/>
          <w:lang w:eastAsia="en-US"/>
        </w:rPr>
        <w:t>на противоположных сторонах площадки: один двигается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приставными шагами с ост</w:t>
      </w:r>
      <w:r w:rsidR="00E54FCF" w:rsidRPr="00307A3C">
        <w:rPr>
          <w:rFonts w:eastAsiaTheme="minorHAnsi"/>
          <w:color w:val="000000"/>
          <w:lang w:eastAsia="en-US"/>
        </w:rPr>
        <w:t>ановками и изменением направле</w:t>
      </w:r>
      <w:r w:rsidRPr="00307A3C">
        <w:rPr>
          <w:rFonts w:eastAsiaTheme="minorHAnsi"/>
          <w:color w:val="000000"/>
          <w:lang w:eastAsia="en-US"/>
        </w:rPr>
        <w:t>ния, имитацией блока, друг</w:t>
      </w:r>
      <w:r w:rsidR="00E54FCF" w:rsidRPr="00307A3C">
        <w:rPr>
          <w:rFonts w:eastAsiaTheme="minorHAnsi"/>
          <w:color w:val="000000"/>
          <w:lang w:eastAsia="en-US"/>
        </w:rPr>
        <w:t>ой старается повторить его дей</w:t>
      </w:r>
      <w:r w:rsidRPr="00307A3C">
        <w:rPr>
          <w:rFonts w:eastAsiaTheme="minorHAnsi"/>
          <w:color w:val="000000"/>
          <w:lang w:eastAsia="en-US"/>
        </w:rPr>
        <w:t>ствия.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8. В парах. Партнёры</w:t>
      </w:r>
      <w:r w:rsidR="00E54FCF" w:rsidRPr="00307A3C">
        <w:rPr>
          <w:rFonts w:eastAsiaTheme="minorHAnsi"/>
          <w:color w:val="000000"/>
          <w:lang w:eastAsia="en-US"/>
        </w:rPr>
        <w:t xml:space="preserve"> («нападающий» и «блокирующий») </w:t>
      </w:r>
      <w:r w:rsidRPr="00307A3C">
        <w:rPr>
          <w:rFonts w:eastAsiaTheme="minorHAnsi"/>
          <w:color w:val="000000"/>
          <w:lang w:eastAsia="en-US"/>
        </w:rPr>
        <w:t xml:space="preserve">стоят у сетки лицом к </w:t>
      </w:r>
      <w:r w:rsidR="00E54FCF" w:rsidRPr="00307A3C">
        <w:rPr>
          <w:rFonts w:eastAsiaTheme="minorHAnsi"/>
          <w:color w:val="000000"/>
          <w:lang w:eastAsia="en-US"/>
        </w:rPr>
        <w:t xml:space="preserve">ней на противоположных сторонах </w:t>
      </w:r>
      <w:r w:rsidRPr="00307A3C">
        <w:rPr>
          <w:rFonts w:eastAsiaTheme="minorHAnsi"/>
          <w:color w:val="000000"/>
          <w:lang w:eastAsia="en-US"/>
        </w:rPr>
        <w:t>площадки. «Нападающий»</w:t>
      </w:r>
      <w:r w:rsidR="00E54FCF" w:rsidRPr="00307A3C">
        <w:rPr>
          <w:rFonts w:eastAsiaTheme="minorHAnsi"/>
          <w:color w:val="000000"/>
          <w:lang w:eastAsia="en-US"/>
        </w:rPr>
        <w:t xml:space="preserve"> с волейбольным мячом перемеща</w:t>
      </w:r>
      <w:r w:rsidRPr="00307A3C">
        <w:rPr>
          <w:rFonts w:eastAsiaTheme="minorHAnsi"/>
          <w:color w:val="000000"/>
          <w:lang w:eastAsia="en-US"/>
        </w:rPr>
        <w:t>ется вдоль сетки, выполня</w:t>
      </w:r>
      <w:r w:rsidR="00E54FCF" w:rsidRPr="00307A3C">
        <w:rPr>
          <w:rFonts w:eastAsiaTheme="minorHAnsi"/>
          <w:color w:val="000000"/>
          <w:lang w:eastAsia="en-US"/>
        </w:rPr>
        <w:t xml:space="preserve">ет остановки и в прыжке бросает </w:t>
      </w:r>
      <w:r w:rsidRPr="00307A3C">
        <w:rPr>
          <w:rFonts w:eastAsiaTheme="minorHAnsi"/>
          <w:color w:val="000000"/>
          <w:lang w:eastAsia="en-US"/>
        </w:rPr>
        <w:t>мяч через сетку, «блокирующий» должен своевременно в</w:t>
      </w:r>
      <w:r w:rsidR="00E54FCF" w:rsidRPr="00307A3C">
        <w:rPr>
          <w:rFonts w:eastAsiaTheme="minorHAnsi"/>
          <w:color w:val="000000"/>
          <w:lang w:eastAsia="en-US"/>
        </w:rPr>
        <w:t>ы</w:t>
      </w:r>
      <w:r w:rsidRPr="00307A3C">
        <w:rPr>
          <w:rFonts w:eastAsiaTheme="minorHAnsi"/>
          <w:color w:val="000000"/>
          <w:lang w:eastAsia="en-US"/>
        </w:rPr>
        <w:t>брать место и преградить блоком путь мячу.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9. В парах. Один выпол</w:t>
      </w:r>
      <w:r w:rsidR="00E54FCF" w:rsidRPr="00307A3C">
        <w:rPr>
          <w:rFonts w:eastAsiaTheme="minorHAnsi"/>
          <w:color w:val="000000"/>
          <w:lang w:eastAsia="en-US"/>
        </w:rPr>
        <w:t>няет кувырок вперёд, второй на</w:t>
      </w:r>
      <w:r w:rsidRPr="00307A3C">
        <w:rPr>
          <w:rFonts w:eastAsiaTheme="minorHAnsi"/>
          <w:color w:val="000000"/>
          <w:lang w:eastAsia="en-US"/>
        </w:rPr>
        <w:t xml:space="preserve">брасывает мяч в сторону или </w:t>
      </w:r>
      <w:r w:rsidR="00E54FCF" w:rsidRPr="00307A3C">
        <w:rPr>
          <w:rFonts w:eastAsiaTheme="minorHAnsi"/>
          <w:color w:val="000000"/>
          <w:lang w:eastAsia="en-US"/>
        </w:rPr>
        <w:t>впереди первого. Передачей воз</w:t>
      </w:r>
      <w:r w:rsidRPr="00307A3C">
        <w:rPr>
          <w:rFonts w:eastAsiaTheme="minorHAnsi"/>
          <w:color w:val="000000"/>
          <w:lang w:eastAsia="en-US"/>
        </w:rPr>
        <w:t>вратить мяч партнёру.</w:t>
      </w:r>
    </w:p>
    <w:p w:rsidR="00A437ED" w:rsidRPr="00307A3C" w:rsidRDefault="00A437ED" w:rsidP="00CD6333">
      <w:pPr>
        <w:autoSpaceDE w:val="0"/>
        <w:autoSpaceDN w:val="0"/>
        <w:adjustRightInd w:val="0"/>
        <w:rPr>
          <w:rFonts w:eastAsiaTheme="minorHAnsi"/>
          <w:b/>
          <w:color w:val="333333"/>
          <w:lang w:eastAsia="en-US"/>
        </w:rPr>
      </w:pPr>
    </w:p>
    <w:p w:rsidR="00A437ED" w:rsidRPr="00307A3C" w:rsidRDefault="00A437ED" w:rsidP="00CD6333">
      <w:pPr>
        <w:autoSpaceDE w:val="0"/>
        <w:autoSpaceDN w:val="0"/>
        <w:adjustRightInd w:val="0"/>
        <w:rPr>
          <w:rFonts w:eastAsiaTheme="minorHAnsi"/>
          <w:b/>
          <w:color w:val="333333"/>
          <w:lang w:eastAsia="en-US"/>
        </w:rPr>
      </w:pPr>
    </w:p>
    <w:p w:rsidR="00CD6333" w:rsidRPr="00307A3C" w:rsidRDefault="00CD6333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Выносливость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Выносливость </w:t>
      </w:r>
      <w:r w:rsidRPr="00307A3C">
        <w:rPr>
          <w:rFonts w:eastAsiaTheme="minorHAnsi"/>
          <w:color w:val="000000"/>
          <w:lang w:eastAsia="en-US"/>
        </w:rPr>
        <w:t>— это</w:t>
      </w:r>
      <w:r w:rsidR="00E54FCF" w:rsidRPr="00307A3C">
        <w:rPr>
          <w:rFonts w:eastAsiaTheme="minorHAnsi"/>
          <w:color w:val="000000"/>
          <w:lang w:eastAsia="en-US"/>
        </w:rPr>
        <w:t xml:space="preserve"> способность организма человека </w:t>
      </w:r>
      <w:r w:rsidRPr="00307A3C">
        <w:rPr>
          <w:rFonts w:eastAsiaTheme="minorHAnsi"/>
          <w:color w:val="000000"/>
          <w:lang w:eastAsia="en-US"/>
        </w:rPr>
        <w:t>противостоять развивающе</w:t>
      </w:r>
      <w:r w:rsidR="00E54FCF" w:rsidRPr="00307A3C">
        <w:rPr>
          <w:rFonts w:eastAsiaTheme="minorHAnsi"/>
          <w:color w:val="000000"/>
          <w:lang w:eastAsia="en-US"/>
        </w:rPr>
        <w:t>муся утомлению или снижению ра</w:t>
      </w:r>
      <w:r w:rsidRPr="00307A3C">
        <w:rPr>
          <w:rFonts w:eastAsiaTheme="minorHAnsi"/>
          <w:color w:val="000000"/>
          <w:lang w:eastAsia="en-US"/>
        </w:rPr>
        <w:t xml:space="preserve">ботоспособности. Выносливость характеризуется </w:t>
      </w:r>
      <w:proofErr w:type="gramStart"/>
      <w:r w:rsidRPr="00307A3C">
        <w:rPr>
          <w:rFonts w:eastAsiaTheme="minorHAnsi"/>
          <w:color w:val="000000"/>
          <w:lang w:eastAsia="en-US"/>
        </w:rPr>
        <w:t>предельным</w:t>
      </w:r>
      <w:proofErr w:type="gramEnd"/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време</w:t>
      </w:r>
      <w:r w:rsidR="00E54FCF" w:rsidRPr="00307A3C">
        <w:rPr>
          <w:rFonts w:eastAsiaTheme="minorHAnsi"/>
          <w:color w:val="000000"/>
          <w:lang w:eastAsia="en-US"/>
        </w:rPr>
        <w:t xml:space="preserve">нем выполнения заданной работы. </w:t>
      </w:r>
      <w:r w:rsidRPr="00307A3C">
        <w:rPr>
          <w:rFonts w:eastAsiaTheme="minorHAnsi"/>
          <w:color w:val="000000"/>
          <w:lang w:eastAsia="en-US"/>
        </w:rPr>
        <w:t xml:space="preserve">В волейболе большое значение имеет </w:t>
      </w:r>
      <w:proofErr w:type="gramStart"/>
      <w:r w:rsidRPr="00307A3C">
        <w:rPr>
          <w:rFonts w:eastAsiaTheme="minorHAnsi"/>
          <w:color w:val="000000"/>
          <w:lang w:eastAsia="en-US"/>
        </w:rPr>
        <w:t>специальная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вынос-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307A3C">
        <w:rPr>
          <w:rFonts w:eastAsiaTheme="minorHAnsi"/>
          <w:color w:val="000000"/>
          <w:lang w:eastAsia="en-US"/>
        </w:rPr>
        <w:t>ливость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(игровая и прыжковая выносливость).</w:t>
      </w:r>
    </w:p>
    <w:p w:rsidR="00E54FCF" w:rsidRPr="00307A3C" w:rsidRDefault="00E54FCF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Специальная (игровая) выносливость </w:t>
      </w:r>
      <w:r w:rsidR="00E54FCF" w:rsidRPr="00307A3C">
        <w:rPr>
          <w:rFonts w:eastAsiaTheme="minorHAnsi"/>
          <w:color w:val="000000"/>
          <w:lang w:eastAsia="en-US"/>
        </w:rPr>
        <w:t xml:space="preserve">— способность </w:t>
      </w:r>
      <w:r w:rsidRPr="00307A3C">
        <w:rPr>
          <w:rFonts w:eastAsiaTheme="minorHAnsi"/>
          <w:color w:val="000000"/>
          <w:lang w:eastAsia="en-US"/>
        </w:rPr>
        <w:t>эффективно выполнять т</w:t>
      </w:r>
      <w:r w:rsidR="00E54FCF" w:rsidRPr="00307A3C">
        <w:rPr>
          <w:rFonts w:eastAsiaTheme="minorHAnsi"/>
          <w:color w:val="000000"/>
          <w:lang w:eastAsia="en-US"/>
        </w:rPr>
        <w:t xml:space="preserve">ехнические приёмы и тактические </w:t>
      </w:r>
      <w:r w:rsidRPr="00307A3C">
        <w:rPr>
          <w:rFonts w:eastAsiaTheme="minorHAnsi"/>
          <w:color w:val="000000"/>
          <w:lang w:eastAsia="en-US"/>
        </w:rPr>
        <w:t>действия, несмотря на возникающее утомление.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307A3C">
        <w:rPr>
          <w:rFonts w:eastAsiaTheme="minorHAnsi"/>
          <w:i/>
          <w:iCs/>
          <w:color w:val="000000"/>
          <w:lang w:eastAsia="en-US"/>
        </w:rPr>
        <w:t>Упражнения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Быстрые передачи вол</w:t>
      </w:r>
      <w:r w:rsidR="00E54FCF" w:rsidRPr="00307A3C">
        <w:rPr>
          <w:rFonts w:eastAsiaTheme="minorHAnsi"/>
          <w:color w:val="000000"/>
          <w:lang w:eastAsia="en-US"/>
        </w:rPr>
        <w:t>ейбольного мяча о стену в тече</w:t>
      </w:r>
      <w:r w:rsidRPr="00307A3C">
        <w:rPr>
          <w:rFonts w:eastAsiaTheme="minorHAnsi"/>
          <w:color w:val="000000"/>
          <w:lang w:eastAsia="en-US"/>
        </w:rPr>
        <w:t>ние 1 мин: на месте; в движении в правую и левую сторону.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Челночный бег 10_6 м, 10_9 м.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3. Челночный бег 4_6 м</w:t>
      </w:r>
      <w:r w:rsidR="00E54FCF" w:rsidRPr="00307A3C">
        <w:rPr>
          <w:rFonts w:eastAsiaTheme="minorHAnsi"/>
          <w:color w:val="000000"/>
          <w:lang w:eastAsia="en-US"/>
        </w:rPr>
        <w:t xml:space="preserve"> и две подачи на точность после </w:t>
      </w:r>
      <w:r w:rsidRPr="00307A3C">
        <w:rPr>
          <w:rFonts w:eastAsiaTheme="minorHAnsi"/>
          <w:color w:val="000000"/>
          <w:lang w:eastAsia="en-US"/>
        </w:rPr>
        <w:t>бега, 2—3 серии.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lastRenderedPageBreak/>
        <w:t xml:space="preserve">4. Челночный бег 4_3 </w:t>
      </w:r>
      <w:r w:rsidR="00E54FCF" w:rsidRPr="00307A3C">
        <w:rPr>
          <w:rFonts w:eastAsiaTheme="minorHAnsi"/>
          <w:color w:val="000000"/>
          <w:lang w:eastAsia="en-US"/>
        </w:rPr>
        <w:t xml:space="preserve">и 3—4 передачи мяча на точность </w:t>
      </w:r>
      <w:r w:rsidRPr="00307A3C">
        <w:rPr>
          <w:rFonts w:eastAsiaTheme="minorHAnsi"/>
          <w:color w:val="000000"/>
          <w:lang w:eastAsia="en-US"/>
        </w:rPr>
        <w:t>в мишень на стене, 2—3 серии.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 xml:space="preserve">5. Челночный бег </w:t>
      </w:r>
      <w:r w:rsidR="00E54FCF" w:rsidRPr="00307A3C">
        <w:rPr>
          <w:rFonts w:eastAsiaTheme="minorHAnsi"/>
          <w:color w:val="000000"/>
          <w:lang w:eastAsia="en-US"/>
        </w:rPr>
        <w:t xml:space="preserve">на 9—3—6—3—9 м с приёмом мяча в </w:t>
      </w:r>
      <w:r w:rsidRPr="00307A3C">
        <w:rPr>
          <w:rFonts w:eastAsiaTheme="minorHAnsi"/>
          <w:color w:val="000000"/>
          <w:lang w:eastAsia="en-US"/>
        </w:rPr>
        <w:t>конце каждой дистанции.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6. Бег «ёлочкой».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7. Приседание и резк</w:t>
      </w:r>
      <w:r w:rsidR="00E54FCF" w:rsidRPr="00307A3C">
        <w:rPr>
          <w:rFonts w:eastAsiaTheme="minorHAnsi"/>
          <w:color w:val="000000"/>
          <w:lang w:eastAsia="en-US"/>
        </w:rPr>
        <w:t xml:space="preserve">ие разгибания ног с взмахом рук </w:t>
      </w:r>
      <w:r w:rsidRPr="00307A3C">
        <w:rPr>
          <w:rFonts w:eastAsiaTheme="minorHAnsi"/>
          <w:color w:val="000000"/>
          <w:lang w:eastAsia="en-US"/>
        </w:rPr>
        <w:t xml:space="preserve">вверх в течение 30 </w:t>
      </w:r>
      <w:proofErr w:type="gramStart"/>
      <w:r w:rsidRPr="00307A3C">
        <w:rPr>
          <w:rFonts w:eastAsiaTheme="minorHAnsi"/>
          <w:color w:val="000000"/>
          <w:lang w:eastAsia="en-US"/>
        </w:rPr>
        <w:t>с</w:t>
      </w:r>
      <w:proofErr w:type="gramEnd"/>
      <w:r w:rsidRPr="00307A3C">
        <w:rPr>
          <w:rFonts w:eastAsiaTheme="minorHAnsi"/>
          <w:color w:val="000000"/>
          <w:lang w:eastAsia="en-US"/>
        </w:rPr>
        <w:t>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8. Двусторонняя и</w:t>
      </w:r>
      <w:r w:rsidR="00E54FCF" w:rsidRPr="00307A3C">
        <w:rPr>
          <w:rFonts w:eastAsiaTheme="minorHAnsi"/>
          <w:color w:val="000000"/>
          <w:lang w:eastAsia="en-US"/>
        </w:rPr>
        <w:t xml:space="preserve">гра с повышенной интенсивностью </w:t>
      </w:r>
      <w:r w:rsidRPr="00307A3C">
        <w:rPr>
          <w:rFonts w:eastAsiaTheme="minorHAnsi"/>
          <w:color w:val="000000"/>
          <w:lang w:eastAsia="en-US"/>
        </w:rPr>
        <w:t>уменьшенными составами: 4_4; 3_3; 2_2.</w:t>
      </w:r>
    </w:p>
    <w:p w:rsidR="00E54FCF" w:rsidRPr="00307A3C" w:rsidRDefault="00E54FCF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Игра п</w:t>
      </w:r>
      <w:r w:rsidR="00E54FCF" w:rsidRPr="00307A3C">
        <w:rPr>
          <w:rFonts w:eastAsiaTheme="minorHAnsi"/>
          <w:color w:val="000000"/>
          <w:lang w:eastAsia="en-US"/>
        </w:rPr>
        <w:t xml:space="preserve">роводится без пауз и остановок. </w:t>
      </w:r>
      <w:r w:rsidRPr="00307A3C">
        <w:rPr>
          <w:rFonts w:eastAsiaTheme="minorHAnsi"/>
          <w:color w:val="000000"/>
          <w:lang w:eastAsia="en-US"/>
        </w:rPr>
        <w:t>Как только мяч выходит из игр</w:t>
      </w:r>
      <w:r w:rsidR="00E54FCF" w:rsidRPr="00307A3C">
        <w:rPr>
          <w:rFonts w:eastAsiaTheme="minorHAnsi"/>
          <w:color w:val="000000"/>
          <w:lang w:eastAsia="en-US"/>
        </w:rPr>
        <w:t xml:space="preserve">ы, тут же вводят второй и т. д. </w:t>
      </w:r>
      <w:r w:rsidRPr="00307A3C">
        <w:rPr>
          <w:rFonts w:eastAsiaTheme="minorHAnsi"/>
          <w:color w:val="000000"/>
          <w:lang w:eastAsia="en-US"/>
        </w:rPr>
        <w:t>В игре «четыре на четыре» применяются два способарасстановки игроков: первый — два игрока у сетки, зоны 4и 2, два игрока на задней линии, зоны 1 и 5; второй — одинигрок у сетки, зона 3, три игрока на задней линии, зоны 1,6, 5.В игре «три на три» п</w:t>
      </w:r>
      <w:r w:rsidR="00E54FCF" w:rsidRPr="00307A3C">
        <w:rPr>
          <w:rFonts w:eastAsiaTheme="minorHAnsi"/>
          <w:color w:val="000000"/>
          <w:lang w:eastAsia="en-US"/>
        </w:rPr>
        <w:t>рименяется следующий способ раз</w:t>
      </w:r>
      <w:r w:rsidRPr="00307A3C">
        <w:rPr>
          <w:rFonts w:eastAsiaTheme="minorHAnsi"/>
          <w:color w:val="000000"/>
          <w:lang w:eastAsia="en-US"/>
        </w:rPr>
        <w:t>мещения игроков на площадке: один игрок у сетки, зона 3,и два — на задней линии, зоны 1 и 5. Все игроки могут уча-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307A3C">
        <w:rPr>
          <w:rFonts w:eastAsiaTheme="minorHAnsi"/>
          <w:color w:val="000000"/>
          <w:lang w:eastAsia="en-US"/>
        </w:rPr>
        <w:t>ствовать</w:t>
      </w:r>
      <w:proofErr w:type="spellEnd"/>
      <w:r w:rsidRPr="00307A3C">
        <w:rPr>
          <w:rFonts w:eastAsiaTheme="minorHAnsi"/>
          <w:color w:val="000000"/>
          <w:lang w:eastAsia="en-US"/>
        </w:rPr>
        <w:t xml:space="preserve"> и</w:t>
      </w:r>
      <w:r w:rsidR="00E54FCF" w:rsidRPr="00307A3C">
        <w:rPr>
          <w:rFonts w:eastAsiaTheme="minorHAnsi"/>
          <w:color w:val="000000"/>
          <w:lang w:eastAsia="en-US"/>
        </w:rPr>
        <w:t xml:space="preserve"> в блокировании, и в нападении. </w:t>
      </w:r>
      <w:r w:rsidRPr="00307A3C">
        <w:rPr>
          <w:rFonts w:eastAsiaTheme="minorHAnsi"/>
          <w:color w:val="000000"/>
          <w:lang w:eastAsia="en-US"/>
        </w:rPr>
        <w:t>В игре «два на два» игроки размещаются в зонах 1 и 5.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9. Двусторонняя игра 1_1.</w:t>
      </w:r>
    </w:p>
    <w:p w:rsidR="00E54FCF" w:rsidRPr="00307A3C" w:rsidRDefault="00E54FCF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Иг</w:t>
      </w:r>
      <w:r w:rsidR="00E54FCF" w:rsidRPr="00307A3C">
        <w:rPr>
          <w:rFonts w:eastAsiaTheme="minorHAnsi"/>
          <w:color w:val="000000"/>
          <w:lang w:eastAsia="en-US"/>
        </w:rPr>
        <w:t xml:space="preserve">ра проводится только в передней </w:t>
      </w:r>
      <w:r w:rsidRPr="00307A3C">
        <w:rPr>
          <w:rFonts w:eastAsiaTheme="minorHAnsi"/>
          <w:color w:val="000000"/>
          <w:lang w:eastAsia="en-US"/>
        </w:rPr>
        <w:t>зоне игровой площадки. Игрок м</w:t>
      </w:r>
      <w:r w:rsidR="00E54FCF" w:rsidRPr="00307A3C">
        <w:rPr>
          <w:rFonts w:eastAsiaTheme="minorHAnsi"/>
          <w:color w:val="000000"/>
          <w:lang w:eastAsia="en-US"/>
        </w:rPr>
        <w:t xml:space="preserve">ожет владеть мячом от одного до </w:t>
      </w:r>
      <w:r w:rsidRPr="00307A3C">
        <w:rPr>
          <w:rFonts w:eastAsiaTheme="minorHAnsi"/>
          <w:color w:val="000000"/>
          <w:lang w:eastAsia="en-US"/>
        </w:rPr>
        <w:t>трёх поочерёдных касаний подряд, после чего мяч следует направить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через сетку.</w:t>
      </w:r>
    </w:p>
    <w:p w:rsidR="00E54FCF" w:rsidRPr="00307A3C" w:rsidRDefault="00E54FCF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Прыжковая выносливость </w:t>
      </w:r>
      <w:r w:rsidR="00E54FCF" w:rsidRPr="00307A3C">
        <w:rPr>
          <w:rFonts w:eastAsiaTheme="minorHAnsi"/>
          <w:color w:val="000000"/>
          <w:lang w:eastAsia="en-US"/>
        </w:rPr>
        <w:t xml:space="preserve">— способность к </w:t>
      </w:r>
      <w:proofErr w:type="gramStart"/>
      <w:r w:rsidR="00E54FCF" w:rsidRPr="00307A3C">
        <w:rPr>
          <w:rFonts w:eastAsiaTheme="minorHAnsi"/>
          <w:color w:val="000000"/>
          <w:lang w:eastAsia="en-US"/>
        </w:rPr>
        <w:t>продолжи-</w:t>
      </w:r>
      <w:r w:rsidRPr="00307A3C">
        <w:rPr>
          <w:rFonts w:eastAsiaTheme="minorHAnsi"/>
          <w:color w:val="000000"/>
          <w:lang w:eastAsia="en-US"/>
        </w:rPr>
        <w:t>тельному</w:t>
      </w:r>
      <w:proofErr w:type="gramEnd"/>
      <w:r w:rsidRPr="00307A3C">
        <w:rPr>
          <w:rFonts w:eastAsiaTheme="minorHAnsi"/>
          <w:color w:val="000000"/>
          <w:lang w:eastAsia="en-US"/>
        </w:rPr>
        <w:t xml:space="preserve"> выполнению прыжковых упражнений.</w:t>
      </w:r>
    </w:p>
    <w:p w:rsidR="00CD6333" w:rsidRPr="00307A3C" w:rsidRDefault="00E54FCF" w:rsidP="00CD6333">
      <w:pPr>
        <w:autoSpaceDE w:val="0"/>
        <w:autoSpaceDN w:val="0"/>
        <w:adjustRightInd w:val="0"/>
        <w:rPr>
          <w:rFonts w:eastAsiaTheme="minorHAnsi"/>
          <w:i/>
          <w:iCs/>
          <w:color w:val="000000"/>
          <w:lang w:eastAsia="en-US"/>
        </w:rPr>
      </w:pPr>
      <w:r w:rsidRPr="00307A3C">
        <w:rPr>
          <w:rFonts w:eastAsiaTheme="minorHAnsi"/>
          <w:i/>
          <w:iCs/>
          <w:color w:val="000000"/>
          <w:lang w:eastAsia="en-US"/>
        </w:rPr>
        <w:t>Упражнения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1. Прыжки через скакалк</w:t>
      </w:r>
      <w:r w:rsidR="00E54FCF" w:rsidRPr="00307A3C">
        <w:rPr>
          <w:rFonts w:eastAsiaTheme="minorHAnsi"/>
          <w:color w:val="000000"/>
          <w:lang w:eastAsia="en-US"/>
        </w:rPr>
        <w:t xml:space="preserve">у на двух ногах в быстром темпе </w:t>
      </w:r>
      <w:r w:rsidRPr="00307A3C">
        <w:rPr>
          <w:rFonts w:eastAsiaTheme="minorHAnsi"/>
          <w:color w:val="000000"/>
          <w:lang w:eastAsia="en-US"/>
        </w:rPr>
        <w:t>1—3 мин.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2. Прыжки толчком од</w:t>
      </w:r>
      <w:r w:rsidR="00E54FCF" w:rsidRPr="00307A3C">
        <w:rPr>
          <w:rFonts w:eastAsiaTheme="minorHAnsi"/>
          <w:color w:val="000000"/>
          <w:lang w:eastAsia="en-US"/>
        </w:rPr>
        <w:t xml:space="preserve">ной и двумя ногами влево-вправо </w:t>
      </w:r>
      <w:r w:rsidRPr="00307A3C">
        <w:rPr>
          <w:rFonts w:eastAsiaTheme="minorHAnsi"/>
          <w:color w:val="000000"/>
          <w:lang w:eastAsia="en-US"/>
        </w:rPr>
        <w:t>через 4—5 скамеек (установленных</w:t>
      </w:r>
      <w:r w:rsidR="00E54FCF" w:rsidRPr="00307A3C">
        <w:rPr>
          <w:rFonts w:eastAsiaTheme="minorHAnsi"/>
          <w:color w:val="000000"/>
          <w:lang w:eastAsia="en-US"/>
        </w:rPr>
        <w:t xml:space="preserve"> без промежутков по дли</w:t>
      </w:r>
      <w:r w:rsidRPr="00307A3C">
        <w:rPr>
          <w:rFonts w:eastAsiaTheme="minorHAnsi"/>
          <w:color w:val="000000"/>
          <w:lang w:eastAsia="en-US"/>
        </w:rPr>
        <w:t>не): на месте (1 мин); с продвижением вперёд.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3. Прыжки через ск</w:t>
      </w:r>
      <w:r w:rsidR="00E54FCF" w:rsidRPr="00307A3C">
        <w:rPr>
          <w:rFonts w:eastAsiaTheme="minorHAnsi"/>
          <w:color w:val="000000"/>
          <w:lang w:eastAsia="en-US"/>
        </w:rPr>
        <w:t xml:space="preserve">амейки с продвижением вперёд на </w:t>
      </w:r>
      <w:r w:rsidRPr="00307A3C">
        <w:rPr>
          <w:rFonts w:eastAsiaTheme="minorHAnsi"/>
          <w:color w:val="000000"/>
          <w:lang w:eastAsia="en-US"/>
        </w:rPr>
        <w:t>обеих ногах.</w:t>
      </w:r>
    </w:p>
    <w:p w:rsidR="00E54FCF" w:rsidRPr="00307A3C" w:rsidRDefault="00E54FCF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На п</w:t>
      </w:r>
      <w:r w:rsidR="00E54FCF" w:rsidRPr="00307A3C">
        <w:rPr>
          <w:rFonts w:eastAsiaTheme="minorHAnsi"/>
          <w:color w:val="000000"/>
          <w:lang w:eastAsia="en-US"/>
        </w:rPr>
        <w:t>лощадке устанавливается 10 гим</w:t>
      </w:r>
      <w:r w:rsidRPr="00307A3C">
        <w:rPr>
          <w:rFonts w:eastAsiaTheme="minorHAnsi"/>
          <w:color w:val="000000"/>
          <w:lang w:eastAsia="en-US"/>
        </w:rPr>
        <w:t>настических скамеек на расстоянии 1—1,5 м одна от другой.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4. Стойка ноги врозь на</w:t>
      </w:r>
      <w:r w:rsidR="00E54FCF" w:rsidRPr="00307A3C">
        <w:rPr>
          <w:rFonts w:eastAsiaTheme="minorHAnsi"/>
          <w:color w:val="000000"/>
          <w:lang w:eastAsia="en-US"/>
        </w:rPr>
        <w:t xml:space="preserve"> двух параллельных скамейках, в </w:t>
      </w:r>
      <w:r w:rsidRPr="00307A3C">
        <w:rPr>
          <w:rFonts w:eastAsiaTheme="minorHAnsi"/>
          <w:color w:val="000000"/>
          <w:lang w:eastAsia="en-US"/>
        </w:rPr>
        <w:t xml:space="preserve">руках гиря 8—16 кг (или </w:t>
      </w:r>
      <w:r w:rsidR="00E54FCF" w:rsidRPr="00307A3C">
        <w:rPr>
          <w:rFonts w:eastAsiaTheme="minorHAnsi"/>
          <w:color w:val="000000"/>
          <w:lang w:eastAsia="en-US"/>
        </w:rPr>
        <w:t xml:space="preserve">диск от штанги 5—10 кг). </w:t>
      </w:r>
      <w:proofErr w:type="gramStart"/>
      <w:r w:rsidR="00E54FCF" w:rsidRPr="00307A3C">
        <w:rPr>
          <w:rFonts w:eastAsiaTheme="minorHAnsi"/>
          <w:color w:val="000000"/>
          <w:lang w:eastAsia="en-US"/>
        </w:rPr>
        <w:t>Много</w:t>
      </w:r>
      <w:r w:rsidRPr="00307A3C">
        <w:rPr>
          <w:rFonts w:eastAsiaTheme="minorHAnsi"/>
          <w:color w:val="000000"/>
          <w:lang w:eastAsia="en-US"/>
        </w:rPr>
        <w:t xml:space="preserve">кратные выпрыгивания из </w:t>
      </w:r>
      <w:r w:rsidR="00E54FCF" w:rsidRPr="00307A3C">
        <w:rPr>
          <w:rFonts w:eastAsiaTheme="minorHAnsi"/>
          <w:color w:val="000000"/>
          <w:lang w:eastAsia="en-US"/>
        </w:rPr>
        <w:t xml:space="preserve">глубокого приседа вверх толчком </w:t>
      </w:r>
      <w:r w:rsidRPr="00307A3C">
        <w:rPr>
          <w:rFonts w:eastAsiaTheme="minorHAnsi"/>
          <w:color w:val="000000"/>
          <w:lang w:eastAsia="en-US"/>
        </w:rPr>
        <w:t>двух ног и приземлением на скамейки.</w:t>
      </w:r>
      <w:proofErr w:type="gramEnd"/>
    </w:p>
    <w:p w:rsidR="00E54FCF" w:rsidRPr="00307A3C" w:rsidRDefault="00E54FCF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Следить, чтобы спина и руки (в локтевых суставах) не сгибались.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5. Многократные прыж</w:t>
      </w:r>
      <w:r w:rsidR="00E54FCF" w:rsidRPr="00307A3C">
        <w:rPr>
          <w:rFonts w:eastAsiaTheme="minorHAnsi"/>
          <w:color w:val="000000"/>
          <w:lang w:eastAsia="en-US"/>
        </w:rPr>
        <w:t>ки у сетки с имитацией блокиро</w:t>
      </w:r>
      <w:r w:rsidRPr="00307A3C">
        <w:rPr>
          <w:rFonts w:eastAsiaTheme="minorHAnsi"/>
          <w:color w:val="000000"/>
          <w:lang w:eastAsia="en-US"/>
        </w:rPr>
        <w:t>вания.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6. Челночное перед</w:t>
      </w:r>
      <w:r w:rsidR="00E54FCF" w:rsidRPr="00307A3C">
        <w:rPr>
          <w:rFonts w:eastAsiaTheme="minorHAnsi"/>
          <w:color w:val="000000"/>
          <w:lang w:eastAsia="en-US"/>
        </w:rPr>
        <w:t xml:space="preserve">вижение вдоль сетки приставными </w:t>
      </w:r>
      <w:r w:rsidRPr="00307A3C">
        <w:rPr>
          <w:rFonts w:eastAsiaTheme="minorHAnsi"/>
          <w:color w:val="000000"/>
          <w:lang w:eastAsia="en-US"/>
        </w:rPr>
        <w:t>шагами 4_9 м — через ка</w:t>
      </w:r>
      <w:r w:rsidR="00E54FCF" w:rsidRPr="00307A3C">
        <w:rPr>
          <w:rFonts w:eastAsiaTheme="minorHAnsi"/>
          <w:color w:val="000000"/>
          <w:lang w:eastAsia="en-US"/>
        </w:rPr>
        <w:t>ждые два шага имитация блокиро</w:t>
      </w:r>
      <w:r w:rsidRPr="00307A3C">
        <w:rPr>
          <w:rFonts w:eastAsiaTheme="minorHAnsi"/>
          <w:color w:val="000000"/>
          <w:lang w:eastAsia="en-US"/>
        </w:rPr>
        <w:t>вания.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7. Челночный бег у сетки 4_</w:t>
      </w:r>
      <w:r w:rsidR="00E54FCF" w:rsidRPr="00307A3C">
        <w:rPr>
          <w:rFonts w:eastAsiaTheme="minorHAnsi"/>
          <w:color w:val="000000"/>
          <w:lang w:eastAsia="en-US"/>
        </w:rPr>
        <w:t>6 м, при каждой останов</w:t>
      </w:r>
      <w:r w:rsidRPr="00307A3C">
        <w:rPr>
          <w:rFonts w:eastAsiaTheme="minorHAnsi"/>
          <w:color w:val="000000"/>
          <w:lang w:eastAsia="en-US"/>
        </w:rPr>
        <w:t>ке (смене направления д</w:t>
      </w:r>
      <w:r w:rsidR="00E54FCF" w:rsidRPr="00307A3C">
        <w:rPr>
          <w:rFonts w:eastAsiaTheme="minorHAnsi"/>
          <w:color w:val="000000"/>
          <w:lang w:eastAsia="en-US"/>
        </w:rPr>
        <w:t xml:space="preserve">вижения) имитация блокирования, </w:t>
      </w:r>
      <w:r w:rsidRPr="00307A3C">
        <w:rPr>
          <w:rFonts w:eastAsiaTheme="minorHAnsi"/>
          <w:color w:val="000000"/>
          <w:lang w:eastAsia="en-US"/>
        </w:rPr>
        <w:t>2—3 серии.</w:t>
      </w:r>
    </w:p>
    <w:p w:rsidR="00E54FCF" w:rsidRPr="00307A3C" w:rsidRDefault="00E54FCF" w:rsidP="00CD6333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t xml:space="preserve">Методическое указание. </w:t>
      </w:r>
      <w:r w:rsidRPr="00307A3C">
        <w:rPr>
          <w:rFonts w:eastAsiaTheme="minorHAnsi"/>
          <w:color w:val="000000"/>
          <w:lang w:eastAsia="en-US"/>
        </w:rPr>
        <w:t>П</w:t>
      </w:r>
      <w:r w:rsidR="00E54FCF" w:rsidRPr="00307A3C">
        <w:rPr>
          <w:rFonts w:eastAsiaTheme="minorHAnsi"/>
          <w:color w:val="000000"/>
          <w:lang w:eastAsia="en-US"/>
        </w:rPr>
        <w:t>ри беге и прыжках усилия макси</w:t>
      </w:r>
      <w:r w:rsidRPr="00307A3C">
        <w:rPr>
          <w:rFonts w:eastAsiaTheme="minorHAnsi"/>
          <w:color w:val="000000"/>
          <w:lang w:eastAsia="en-US"/>
        </w:rPr>
        <w:t>мальные.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8. То же, но после одн</w:t>
      </w:r>
      <w:r w:rsidR="00E54FCF" w:rsidRPr="00307A3C">
        <w:rPr>
          <w:rFonts w:eastAsiaTheme="minorHAnsi"/>
          <w:color w:val="000000"/>
          <w:lang w:eastAsia="en-US"/>
        </w:rPr>
        <w:t xml:space="preserve">ой остановки выполнить имитацию </w:t>
      </w:r>
      <w:r w:rsidRPr="00307A3C">
        <w:rPr>
          <w:rFonts w:eastAsiaTheme="minorHAnsi"/>
          <w:color w:val="000000"/>
          <w:lang w:eastAsia="en-US"/>
        </w:rPr>
        <w:t>нападающего удара, после другой — блокирование.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9. Игры и эстафеты с многократными прыжками.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Дозировка упражнений</w:t>
      </w:r>
      <w:r w:rsidR="00E54FCF" w:rsidRPr="00307A3C">
        <w:rPr>
          <w:rFonts w:eastAsiaTheme="minorHAnsi"/>
          <w:color w:val="000000"/>
          <w:lang w:eastAsia="en-US"/>
        </w:rPr>
        <w:t xml:space="preserve"> для прыжковой выносливости: не </w:t>
      </w:r>
      <w:r w:rsidRPr="00307A3C">
        <w:rPr>
          <w:rFonts w:eastAsiaTheme="minorHAnsi"/>
          <w:color w:val="000000"/>
          <w:lang w:eastAsia="en-US"/>
        </w:rPr>
        <w:t>менее 15 прыжков в серии (3—4 серии).</w:t>
      </w:r>
    </w:p>
    <w:p w:rsidR="00CD6333" w:rsidRPr="00307A3C" w:rsidRDefault="00CD6333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333333"/>
          <w:lang w:eastAsia="en-US"/>
        </w:rPr>
      </w:pPr>
      <w:r w:rsidRPr="00307A3C">
        <w:rPr>
          <w:rFonts w:eastAsiaTheme="minorHAnsi"/>
          <w:b/>
          <w:color w:val="333333"/>
          <w:lang w:eastAsia="en-US"/>
        </w:rPr>
        <w:t>Гибкость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b/>
          <w:bCs/>
          <w:color w:val="000000"/>
          <w:lang w:eastAsia="en-US"/>
        </w:rPr>
        <w:lastRenderedPageBreak/>
        <w:t xml:space="preserve">Гибкость </w:t>
      </w:r>
      <w:r w:rsidRPr="00307A3C">
        <w:rPr>
          <w:rFonts w:eastAsiaTheme="minorHAnsi"/>
          <w:color w:val="000000"/>
          <w:lang w:eastAsia="en-US"/>
        </w:rPr>
        <w:t>— это спо</w:t>
      </w:r>
      <w:r w:rsidR="00E54FCF" w:rsidRPr="00307A3C">
        <w:rPr>
          <w:rFonts w:eastAsiaTheme="minorHAnsi"/>
          <w:color w:val="000000"/>
          <w:lang w:eastAsia="en-US"/>
        </w:rPr>
        <w:t xml:space="preserve">собность выполнять упражнения с большой амплитудой. </w:t>
      </w:r>
      <w:r w:rsidRPr="00307A3C">
        <w:rPr>
          <w:rFonts w:eastAsiaTheme="minorHAnsi"/>
          <w:color w:val="000000"/>
          <w:lang w:eastAsia="en-US"/>
        </w:rPr>
        <w:t>Применительно к отде</w:t>
      </w:r>
      <w:r w:rsidR="00E54FCF" w:rsidRPr="00307A3C">
        <w:rPr>
          <w:rFonts w:eastAsiaTheme="minorHAnsi"/>
          <w:color w:val="000000"/>
          <w:lang w:eastAsia="en-US"/>
        </w:rPr>
        <w:t>льным суставам применяется тер</w:t>
      </w:r>
      <w:r w:rsidRPr="00307A3C">
        <w:rPr>
          <w:rFonts w:eastAsiaTheme="minorHAnsi"/>
          <w:color w:val="000000"/>
          <w:lang w:eastAsia="en-US"/>
        </w:rPr>
        <w:t>мин «подвижность», а не «г</w:t>
      </w:r>
      <w:r w:rsidR="00E54FCF" w:rsidRPr="00307A3C">
        <w:rPr>
          <w:rFonts w:eastAsiaTheme="minorHAnsi"/>
          <w:color w:val="000000"/>
          <w:lang w:eastAsia="en-US"/>
        </w:rPr>
        <w:t>ибкость», например «подвижность в плечевых суставах».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В волейболе наибольшее</w:t>
      </w:r>
      <w:r w:rsidR="00E54FCF" w:rsidRPr="00307A3C">
        <w:rPr>
          <w:rFonts w:eastAsiaTheme="minorHAnsi"/>
          <w:color w:val="000000"/>
          <w:lang w:eastAsia="en-US"/>
        </w:rPr>
        <w:t xml:space="preserve"> значение имеет подвижность по</w:t>
      </w:r>
      <w:r w:rsidRPr="00307A3C">
        <w:rPr>
          <w:rFonts w:eastAsiaTheme="minorHAnsi"/>
          <w:color w:val="000000"/>
          <w:lang w:eastAsia="en-US"/>
        </w:rPr>
        <w:t>звоночника, плечевого, тазоб</w:t>
      </w:r>
      <w:r w:rsidR="00E54FCF" w:rsidRPr="00307A3C">
        <w:rPr>
          <w:rFonts w:eastAsiaTheme="minorHAnsi"/>
          <w:color w:val="000000"/>
          <w:lang w:eastAsia="en-US"/>
        </w:rPr>
        <w:t xml:space="preserve">едренного и коленного суставов. </w:t>
      </w:r>
      <w:r w:rsidRPr="00307A3C">
        <w:rPr>
          <w:rFonts w:eastAsiaTheme="minorHAnsi"/>
          <w:color w:val="000000"/>
          <w:lang w:eastAsia="en-US"/>
        </w:rPr>
        <w:t>Она обеспечивает быстроту</w:t>
      </w:r>
      <w:r w:rsidR="00E54FCF" w:rsidRPr="00307A3C">
        <w:rPr>
          <w:rFonts w:eastAsiaTheme="minorHAnsi"/>
          <w:color w:val="000000"/>
          <w:lang w:eastAsia="en-US"/>
        </w:rPr>
        <w:t xml:space="preserve"> движений, увеличивает путь эф</w:t>
      </w:r>
      <w:r w:rsidRPr="00307A3C">
        <w:rPr>
          <w:rFonts w:eastAsiaTheme="minorHAnsi"/>
          <w:color w:val="000000"/>
          <w:lang w:eastAsia="en-US"/>
        </w:rPr>
        <w:t>фективного приложения ус</w:t>
      </w:r>
      <w:r w:rsidR="00E54FCF" w:rsidRPr="00307A3C">
        <w:rPr>
          <w:rFonts w:eastAsiaTheme="minorHAnsi"/>
          <w:color w:val="000000"/>
          <w:lang w:eastAsia="en-US"/>
        </w:rPr>
        <w:t xml:space="preserve">илий при выполнении технических </w:t>
      </w:r>
      <w:r w:rsidRPr="00307A3C">
        <w:rPr>
          <w:rFonts w:eastAsiaTheme="minorHAnsi"/>
          <w:color w:val="000000"/>
          <w:lang w:eastAsia="en-US"/>
        </w:rPr>
        <w:t>приёмов. Недостаточно разви</w:t>
      </w:r>
      <w:r w:rsidR="00914A06" w:rsidRPr="00307A3C">
        <w:rPr>
          <w:rFonts w:eastAsiaTheme="minorHAnsi"/>
          <w:color w:val="000000"/>
          <w:lang w:eastAsia="en-US"/>
        </w:rPr>
        <w:t>тая гибкость затрудняет коорди</w:t>
      </w:r>
      <w:r w:rsidRPr="00307A3C">
        <w:rPr>
          <w:rFonts w:eastAsiaTheme="minorHAnsi"/>
          <w:color w:val="000000"/>
          <w:lang w:eastAsia="en-US"/>
        </w:rPr>
        <w:t>нацию движений, так как о</w:t>
      </w:r>
      <w:r w:rsidR="00E54FCF" w:rsidRPr="00307A3C">
        <w:rPr>
          <w:rFonts w:eastAsiaTheme="minorHAnsi"/>
          <w:color w:val="000000"/>
          <w:lang w:eastAsia="en-US"/>
        </w:rPr>
        <w:t>граничивает перемещения отдель</w:t>
      </w:r>
      <w:r w:rsidRPr="00307A3C">
        <w:rPr>
          <w:rFonts w:eastAsiaTheme="minorHAnsi"/>
          <w:color w:val="000000"/>
          <w:lang w:eastAsia="en-US"/>
        </w:rPr>
        <w:t>ных звеньев тела волейболиста.</w:t>
      </w:r>
    </w:p>
    <w:p w:rsidR="00CD6333" w:rsidRPr="00307A3C" w:rsidRDefault="00CD6333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307A3C">
        <w:rPr>
          <w:rFonts w:eastAsiaTheme="minorHAnsi"/>
          <w:color w:val="000000"/>
          <w:lang w:eastAsia="en-US"/>
        </w:rPr>
        <w:t>В качестве средств</w:t>
      </w:r>
      <w:r w:rsidR="00E54FCF" w:rsidRPr="00307A3C">
        <w:rPr>
          <w:rFonts w:eastAsiaTheme="minorHAnsi"/>
          <w:color w:val="000000"/>
          <w:lang w:eastAsia="en-US"/>
        </w:rPr>
        <w:t xml:space="preserve"> развития гибкости используются </w:t>
      </w:r>
      <w:r w:rsidRPr="00307A3C">
        <w:rPr>
          <w:rFonts w:eastAsiaTheme="minorHAnsi"/>
          <w:color w:val="000000"/>
          <w:lang w:eastAsia="en-US"/>
        </w:rPr>
        <w:t>упражнения, которые мож</w:t>
      </w:r>
      <w:r w:rsidR="00E54FCF" w:rsidRPr="00307A3C">
        <w:rPr>
          <w:rFonts w:eastAsiaTheme="minorHAnsi"/>
          <w:color w:val="000000"/>
          <w:lang w:eastAsia="en-US"/>
        </w:rPr>
        <w:t>но выполнять с максимальной ам</w:t>
      </w:r>
      <w:r w:rsidRPr="00307A3C">
        <w:rPr>
          <w:rFonts w:eastAsiaTheme="minorHAnsi"/>
          <w:color w:val="000000"/>
          <w:lang w:eastAsia="en-US"/>
        </w:rPr>
        <w:t>плитудой, их называю</w:t>
      </w:r>
      <w:r w:rsidR="00E54FCF" w:rsidRPr="00307A3C">
        <w:rPr>
          <w:rFonts w:eastAsiaTheme="minorHAnsi"/>
          <w:color w:val="000000"/>
          <w:lang w:eastAsia="en-US"/>
        </w:rPr>
        <w:t xml:space="preserve">т упражнениями на растягивание. </w:t>
      </w:r>
      <w:r w:rsidRPr="00307A3C">
        <w:rPr>
          <w:rFonts w:eastAsiaTheme="minorHAnsi"/>
          <w:color w:val="000000"/>
          <w:lang w:eastAsia="en-US"/>
        </w:rPr>
        <w:t>Упражнения на гибко</w:t>
      </w:r>
      <w:r w:rsidR="00E54FCF" w:rsidRPr="00307A3C">
        <w:rPr>
          <w:rFonts w:eastAsiaTheme="minorHAnsi"/>
          <w:color w:val="000000"/>
          <w:lang w:eastAsia="en-US"/>
        </w:rPr>
        <w:t xml:space="preserve">сть включают в подготовительную </w:t>
      </w:r>
      <w:r w:rsidRPr="00307A3C">
        <w:rPr>
          <w:rFonts w:eastAsiaTheme="minorHAnsi"/>
          <w:color w:val="000000"/>
          <w:lang w:eastAsia="en-US"/>
        </w:rPr>
        <w:t xml:space="preserve">часть занятия. Их следует </w:t>
      </w:r>
      <w:r w:rsidR="00E54FCF" w:rsidRPr="00307A3C">
        <w:rPr>
          <w:rFonts w:eastAsiaTheme="minorHAnsi"/>
          <w:color w:val="000000"/>
          <w:lang w:eastAsia="en-US"/>
        </w:rPr>
        <w:t xml:space="preserve">выполнять до появления ощущения </w:t>
      </w:r>
      <w:r w:rsidR="00A437ED" w:rsidRPr="00307A3C">
        <w:rPr>
          <w:rFonts w:eastAsiaTheme="minorHAnsi"/>
          <w:color w:val="000000"/>
          <w:lang w:eastAsia="en-US"/>
        </w:rPr>
        <w:t>лёгкой болезненности.</w:t>
      </w:r>
    </w:p>
    <w:p w:rsidR="00A437ED" w:rsidRPr="00307A3C" w:rsidRDefault="00A437ED" w:rsidP="00CD6333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07A3C" w:rsidRDefault="00307A3C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07A3C" w:rsidRDefault="00307A3C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07A3C" w:rsidRDefault="00307A3C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07A3C" w:rsidRDefault="00307A3C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07A3C" w:rsidRDefault="00307A3C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307A3C" w:rsidRDefault="00307A3C" w:rsidP="00A437ED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A437ED" w:rsidRDefault="00A437ED" w:rsidP="00A437ED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014356" w:rsidRDefault="00014356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014356">
      <w:pPr>
        <w:ind w:left="720"/>
        <w:rPr>
          <w:color w:val="000000"/>
        </w:rPr>
      </w:pPr>
    </w:p>
    <w:p w:rsidR="00517045" w:rsidRDefault="00517045" w:rsidP="0051704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4190D" w:rsidRDefault="00F4190D" w:rsidP="0051704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4190D" w:rsidRDefault="00F4190D" w:rsidP="0051704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F4190D" w:rsidRDefault="00F4190D" w:rsidP="0051704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:rsidR="00517045" w:rsidRDefault="00517045" w:rsidP="0051704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bookmarkStart w:id="0" w:name="_GoBack"/>
      <w:bookmarkEnd w:id="0"/>
      <w:r w:rsidRPr="00307A3C">
        <w:rPr>
          <w:rFonts w:eastAsiaTheme="minorHAnsi"/>
          <w:b/>
          <w:color w:val="000000"/>
          <w:lang w:eastAsia="en-US"/>
        </w:rPr>
        <w:lastRenderedPageBreak/>
        <w:t>Календарно-тематическое</w:t>
      </w:r>
      <w:r>
        <w:rPr>
          <w:rFonts w:eastAsiaTheme="minorHAnsi"/>
          <w:b/>
          <w:color w:val="000000"/>
          <w:lang w:eastAsia="en-US"/>
        </w:rPr>
        <w:t xml:space="preserve"> планирование</w:t>
      </w:r>
    </w:p>
    <w:p w:rsidR="00517045" w:rsidRPr="00307A3C" w:rsidRDefault="00F4190D" w:rsidP="00517045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8-11</w:t>
      </w:r>
      <w:r w:rsidR="00517045">
        <w:rPr>
          <w:rFonts w:eastAsiaTheme="minorHAnsi"/>
          <w:b/>
          <w:color w:val="000000"/>
          <w:lang w:eastAsia="en-US"/>
        </w:rPr>
        <w:t xml:space="preserve"> класс</w:t>
      </w:r>
    </w:p>
    <w:p w:rsidR="00517045" w:rsidRPr="00307A3C" w:rsidRDefault="00517045" w:rsidP="00517045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tbl>
      <w:tblPr>
        <w:tblStyle w:val="a3"/>
        <w:tblW w:w="15167" w:type="dxa"/>
        <w:tblInd w:w="534" w:type="dxa"/>
        <w:tblLayout w:type="fixed"/>
        <w:tblLook w:val="04A0"/>
      </w:tblPr>
      <w:tblGrid>
        <w:gridCol w:w="2409"/>
        <w:gridCol w:w="8222"/>
        <w:gridCol w:w="1134"/>
        <w:gridCol w:w="1843"/>
        <w:gridCol w:w="1559"/>
      </w:tblGrid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07A3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07A3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BE61F6">
              <w:rPr>
                <w:rFonts w:eastAsiaTheme="minorHAnsi"/>
                <w:b/>
                <w:color w:val="000000"/>
                <w:lang w:eastAsia="en-US"/>
              </w:rPr>
              <w:t>Дата</w:t>
            </w: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По плану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фактическая</w:t>
            </w: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Стойка игрока (</w:t>
            </w:r>
            <w:proofErr w:type="spell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исходныеположения</w:t>
            </w:r>
            <w:proofErr w:type="spell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Перемещения в стойке приставными шагами: правым,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левым боком, лицом вперёд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Перемещения в стойке приставными шагами: правым,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левым боком, лицом вперёд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Сочетание способов перемещений (бег, остановки, по-</w:t>
            </w:r>
            <w:proofErr w:type="gramEnd"/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вороты, прыжки вверх)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Сочетание способов перемещений (бег, остановки, по-</w:t>
            </w:r>
            <w:proofErr w:type="gramEnd"/>
          </w:p>
          <w:p w:rsidR="00517045" w:rsidRPr="00307A3C" w:rsidRDefault="00517045" w:rsidP="00517045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вороты, прыжки вверх)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Сочетание способов перемещений (бег, остановки, по-</w:t>
            </w:r>
            <w:proofErr w:type="gramEnd"/>
          </w:p>
          <w:p w:rsidR="00517045" w:rsidRPr="00307A3C" w:rsidRDefault="00517045" w:rsidP="00517045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вороты, прыжки вверх)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Передача мяча сверху двумя руками вперёд-вверх (в</w:t>
            </w:r>
            <w:proofErr w:type="gramEnd"/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опорном </w:t>
            </w: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положении</w:t>
            </w:r>
            <w:proofErr w:type="gram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Передача мяча сверху двумя руками вперёд-вверх (в</w:t>
            </w:r>
            <w:proofErr w:type="gramEnd"/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опорном </w:t>
            </w: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положении</w:t>
            </w:r>
            <w:proofErr w:type="gram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Передача мяча сверху двумя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руками в прыжке (вдоль сет-</w:t>
            </w:r>
            <w:proofErr w:type="gramEnd"/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</w:t>
            </w:r>
            <w:proofErr w:type="spell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через сетку)</w:t>
            </w:r>
            <w:proofErr w:type="gramEnd"/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Передача мяча сверху двумя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руками в прыжке (вдоль сет-</w:t>
            </w:r>
            <w:proofErr w:type="gramEnd"/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</w:t>
            </w:r>
            <w:proofErr w:type="spell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через сетку)</w:t>
            </w:r>
            <w:proofErr w:type="gramEnd"/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Передача мяча сверху двумя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руками в прыжке (вдоль сет-</w:t>
            </w:r>
            <w:proofErr w:type="gramEnd"/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spellStart"/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</w:t>
            </w:r>
            <w:proofErr w:type="spell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через сетку)</w:t>
            </w:r>
            <w:proofErr w:type="gramEnd"/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Передача мяча сверху двумя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руками в прыжке (вдоль сет-</w:t>
            </w:r>
            <w:proofErr w:type="gramEnd"/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</w:t>
            </w:r>
            <w:proofErr w:type="spell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через сетку)</w:t>
            </w:r>
            <w:proofErr w:type="gramEnd"/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Передача мяча сверху двумя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руками, стоя спиной </w:t>
            </w:r>
            <w:proofErr w:type="gramStart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 на-</w:t>
            </w:r>
          </w:p>
          <w:p w:rsidR="00517045" w:rsidRPr="00307A3C" w:rsidRDefault="00517045" w:rsidP="00517045">
            <w:pPr>
              <w:tabs>
                <w:tab w:val="left" w:pos="73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правлении</w:t>
            </w:r>
            <w:proofErr w:type="gramEnd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 передачи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Передача мяча сверху двумя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руками, стоя спиной </w:t>
            </w:r>
            <w:proofErr w:type="gramStart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 на-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правлении</w:t>
            </w:r>
            <w:proofErr w:type="gramEnd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 передачи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Передача мяча сверху двумя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руками, стоя спиной </w:t>
            </w:r>
            <w:proofErr w:type="gramStart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 на-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правлении</w:t>
            </w:r>
            <w:proofErr w:type="gramEnd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 передачи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Передача мяча сверху двумя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руками, стоя спиной </w:t>
            </w:r>
            <w:proofErr w:type="gramStart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 на-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307A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правлении</w:t>
            </w:r>
            <w:proofErr w:type="gramEnd"/>
            <w:r w:rsidRPr="00307A3C">
              <w:rPr>
                <w:rFonts w:eastAsiaTheme="minorHAnsi"/>
                <w:sz w:val="24"/>
                <w:szCs w:val="24"/>
                <w:lang w:eastAsia="en-US"/>
              </w:rPr>
              <w:t xml:space="preserve"> передачи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Нижняя прямая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Нижняя прямая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Нижняя прямая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Нижняя прямая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Верхняя прямая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Верхняя прямая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Верхняя прямая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Верхняя прямая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Прямой нападающий уда</w:t>
            </w: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р(</w:t>
            </w:r>
            <w:proofErr w:type="gram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ходу)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Прямой нападающий уда</w:t>
            </w: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р(</w:t>
            </w:r>
            <w:proofErr w:type="gram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ходу)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Прямой нападающий уда</w:t>
            </w:r>
            <w:proofErr w:type="gramStart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р(</w:t>
            </w:r>
            <w:proofErr w:type="gramEnd"/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 ходу)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Нападающий удар с переводом вправо (влево)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Нападающий удар с переводом вправо (влево)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Нападающий удар с переводом вправо (влево)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 снизу двумя руками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 снизу двумя руками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 снизу двумя руками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 сверху двумя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 сверху двумя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 сверху двумя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руками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мяча, отражённого сеткой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мяча, отражённого сеткой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мяча, отражённого сеткой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Приём мяча, отражённого сеткой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Одиночное блокирование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Одиночное блокирование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Одиночное блокирование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Одиночное блокирование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Групповое блокирование (вдвоём, втроём)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Групповое блокирование (вдвоём, втроём)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Групповое блокирование (вдвоём, втроём)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Страховка при блокировании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Страховка при блокировании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Страховка при блокировании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Индивидуальные тактические действия в нападении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Индивидуальные тактические действия в нападении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Индивидуальные тактические действия в нападении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Индивидуальные тактические действия в нападении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Индивидуальные тактические действия в нападении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Групповые тактические действия в нападении 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Групповые тактические действия в нападении 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Групповые тактические действия в нападении 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Командные тактические действия в нападении 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Командные тактические действия в нападении 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Командные тактические действия в нападении и защите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Двусторонняя учебная игра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Двусторонняя учебная игра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Двусторонняя учебная игра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Двусторонняя учебная игра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Двусторонняя учебная игра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Игры и эстафеты на закрепление и совершенствование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технических приёмов и тактических действий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Игры и эстафеты на закрепление и совершенствование</w:t>
            </w:r>
          </w:p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технических приёмов и тактических действий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Игры, развивающие физические способности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17045" w:rsidRPr="00307A3C" w:rsidTr="00517045">
        <w:tc>
          <w:tcPr>
            <w:tcW w:w="2409" w:type="dxa"/>
          </w:tcPr>
          <w:p w:rsidR="00517045" w:rsidRPr="00307A3C" w:rsidRDefault="00517045" w:rsidP="0051704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222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307A3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Игры, развивающие физические способности</w:t>
            </w:r>
          </w:p>
        </w:tc>
        <w:tc>
          <w:tcPr>
            <w:tcW w:w="1134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517045" w:rsidRPr="00307A3C" w:rsidRDefault="00517045" w:rsidP="0051704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17045" w:rsidRPr="00014356" w:rsidRDefault="00517045" w:rsidP="00014356">
      <w:pPr>
        <w:ind w:left="720"/>
        <w:rPr>
          <w:color w:val="000000"/>
        </w:rPr>
      </w:pPr>
    </w:p>
    <w:sectPr w:rsidR="00517045" w:rsidRPr="00014356" w:rsidSect="00DD7130">
      <w:pgSz w:w="16838" w:h="11906" w:orient="landscape"/>
      <w:pgMar w:top="851" w:right="851" w:bottom="28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0DB1"/>
    <w:multiLevelType w:val="hybridMultilevel"/>
    <w:tmpl w:val="0F8C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AB5"/>
    <w:multiLevelType w:val="hybridMultilevel"/>
    <w:tmpl w:val="E25A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F90"/>
    <w:multiLevelType w:val="hybridMultilevel"/>
    <w:tmpl w:val="D0E0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840DE"/>
    <w:multiLevelType w:val="hybridMultilevel"/>
    <w:tmpl w:val="B31C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D716A"/>
    <w:multiLevelType w:val="hybridMultilevel"/>
    <w:tmpl w:val="AA6EC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D6E88"/>
    <w:multiLevelType w:val="hybridMultilevel"/>
    <w:tmpl w:val="343E84A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FA81D57"/>
    <w:multiLevelType w:val="hybridMultilevel"/>
    <w:tmpl w:val="E25A3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E0"/>
    <w:rsid w:val="00014356"/>
    <w:rsid w:val="00097E79"/>
    <w:rsid w:val="00134D36"/>
    <w:rsid w:val="00137555"/>
    <w:rsid w:val="00145243"/>
    <w:rsid w:val="0014627A"/>
    <w:rsid w:val="00192B64"/>
    <w:rsid w:val="001A0874"/>
    <w:rsid w:val="001B78C4"/>
    <w:rsid w:val="001C61F5"/>
    <w:rsid w:val="001E4E42"/>
    <w:rsid w:val="00307A3C"/>
    <w:rsid w:val="00322396"/>
    <w:rsid w:val="00323118"/>
    <w:rsid w:val="003E0914"/>
    <w:rsid w:val="003F7207"/>
    <w:rsid w:val="004E75BB"/>
    <w:rsid w:val="004E7E62"/>
    <w:rsid w:val="004F7525"/>
    <w:rsid w:val="00517045"/>
    <w:rsid w:val="005256E0"/>
    <w:rsid w:val="005632E5"/>
    <w:rsid w:val="00567AB1"/>
    <w:rsid w:val="00575480"/>
    <w:rsid w:val="005F6317"/>
    <w:rsid w:val="00620B22"/>
    <w:rsid w:val="00622FA6"/>
    <w:rsid w:val="00692ED6"/>
    <w:rsid w:val="006B2F13"/>
    <w:rsid w:val="00721257"/>
    <w:rsid w:val="00731F79"/>
    <w:rsid w:val="00802768"/>
    <w:rsid w:val="00883627"/>
    <w:rsid w:val="00914A06"/>
    <w:rsid w:val="0094051D"/>
    <w:rsid w:val="009439C9"/>
    <w:rsid w:val="00955D71"/>
    <w:rsid w:val="009676D8"/>
    <w:rsid w:val="009851AD"/>
    <w:rsid w:val="009972DD"/>
    <w:rsid w:val="00A437ED"/>
    <w:rsid w:val="00A5328B"/>
    <w:rsid w:val="00AA4F5B"/>
    <w:rsid w:val="00AC52F5"/>
    <w:rsid w:val="00B058AB"/>
    <w:rsid w:val="00B1343B"/>
    <w:rsid w:val="00BE61F6"/>
    <w:rsid w:val="00BF41AB"/>
    <w:rsid w:val="00BF48FC"/>
    <w:rsid w:val="00C54D35"/>
    <w:rsid w:val="00C729B9"/>
    <w:rsid w:val="00C8406C"/>
    <w:rsid w:val="00CD6333"/>
    <w:rsid w:val="00CF0C25"/>
    <w:rsid w:val="00D0592D"/>
    <w:rsid w:val="00D100A2"/>
    <w:rsid w:val="00DD7130"/>
    <w:rsid w:val="00DD7497"/>
    <w:rsid w:val="00E01AD4"/>
    <w:rsid w:val="00E25B5D"/>
    <w:rsid w:val="00E54FCF"/>
    <w:rsid w:val="00E84D7A"/>
    <w:rsid w:val="00F4190D"/>
    <w:rsid w:val="00F6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8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7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A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8B02B-CC42-44AB-B79F-6F984B64E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Ивановна</cp:lastModifiedBy>
  <cp:revision>2</cp:revision>
  <cp:lastPrinted>2017-10-31T10:51:00Z</cp:lastPrinted>
  <dcterms:created xsi:type="dcterms:W3CDTF">2021-11-02T08:12:00Z</dcterms:created>
  <dcterms:modified xsi:type="dcterms:W3CDTF">2021-11-02T08:12:00Z</dcterms:modified>
</cp:coreProperties>
</file>