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26" w:rsidRDefault="00B27426"/>
    <w:p w:rsidR="00B27426" w:rsidRPr="003114BD" w:rsidRDefault="00B27426" w:rsidP="00B27426">
      <w:pPr>
        <w:pStyle w:val="zagbig"/>
        <w:rPr>
          <w:rStyle w:val="a4"/>
          <w:sz w:val="24"/>
          <w:szCs w:val="28"/>
        </w:rPr>
      </w:pPr>
      <w:r w:rsidRPr="003114BD">
        <w:rPr>
          <w:rStyle w:val="a4"/>
          <w:sz w:val="24"/>
          <w:szCs w:val="28"/>
        </w:rPr>
        <w:t xml:space="preserve">Муниципальное </w:t>
      </w:r>
      <w:r>
        <w:rPr>
          <w:rStyle w:val="a4"/>
          <w:sz w:val="24"/>
          <w:szCs w:val="28"/>
        </w:rPr>
        <w:t xml:space="preserve">казенное </w:t>
      </w:r>
      <w:r w:rsidRPr="003114BD">
        <w:rPr>
          <w:rStyle w:val="a4"/>
          <w:sz w:val="24"/>
          <w:szCs w:val="28"/>
        </w:rPr>
        <w:t>общеобразовательное учреждение</w:t>
      </w:r>
    </w:p>
    <w:p w:rsidR="00B27426" w:rsidRPr="003114BD" w:rsidRDefault="00B27426" w:rsidP="00B27426">
      <w:pPr>
        <w:pStyle w:val="zagbig"/>
        <w:rPr>
          <w:rStyle w:val="a4"/>
          <w:sz w:val="24"/>
          <w:szCs w:val="28"/>
        </w:rPr>
      </w:pPr>
      <w:proofErr w:type="spellStart"/>
      <w:r w:rsidRPr="003114BD">
        <w:rPr>
          <w:rStyle w:val="a4"/>
          <w:sz w:val="24"/>
          <w:szCs w:val="28"/>
        </w:rPr>
        <w:t>Семёно</w:t>
      </w:r>
      <w:proofErr w:type="spellEnd"/>
      <w:r w:rsidRPr="003114BD">
        <w:rPr>
          <w:rStyle w:val="a4"/>
          <w:sz w:val="24"/>
          <w:szCs w:val="28"/>
        </w:rPr>
        <w:t xml:space="preserve"> – Александровская</w:t>
      </w:r>
    </w:p>
    <w:p w:rsidR="00B27426" w:rsidRPr="00B27426" w:rsidRDefault="00B27426" w:rsidP="00B27426">
      <w:pPr>
        <w:pStyle w:val="zagbig"/>
        <w:rPr>
          <w:rStyle w:val="a4"/>
          <w:sz w:val="24"/>
          <w:szCs w:val="28"/>
        </w:rPr>
      </w:pPr>
      <w:r w:rsidRPr="003114BD">
        <w:rPr>
          <w:rStyle w:val="a4"/>
          <w:sz w:val="24"/>
          <w:szCs w:val="28"/>
        </w:rPr>
        <w:t>средняя  общеобразовательная  школа</w:t>
      </w:r>
    </w:p>
    <w:p w:rsidR="00B27426" w:rsidRDefault="00B27426" w:rsidP="00B27426">
      <w:pPr>
        <w:pStyle w:val="zagbig"/>
        <w:jc w:val="left"/>
        <w:rPr>
          <w:rStyle w:val="a4"/>
          <w:sz w:val="24"/>
          <w:szCs w:val="28"/>
        </w:rPr>
      </w:pPr>
      <w:r w:rsidRPr="003114BD">
        <w:rPr>
          <w:rStyle w:val="a4"/>
          <w:sz w:val="24"/>
          <w:szCs w:val="28"/>
        </w:rPr>
        <w:t>Согласовано</w:t>
      </w:r>
      <w:proofErr w:type="gramStart"/>
      <w:r w:rsidRPr="003114BD">
        <w:rPr>
          <w:rStyle w:val="a4"/>
          <w:sz w:val="24"/>
          <w:szCs w:val="28"/>
        </w:rPr>
        <w:t xml:space="preserve"> </w:t>
      </w:r>
      <w:r>
        <w:rPr>
          <w:rStyle w:val="a4"/>
          <w:sz w:val="24"/>
          <w:szCs w:val="28"/>
        </w:rPr>
        <w:t xml:space="preserve">                                                                                                                                            У</w:t>
      </w:r>
      <w:proofErr w:type="gramEnd"/>
      <w:r>
        <w:rPr>
          <w:rStyle w:val="a4"/>
          <w:sz w:val="24"/>
          <w:szCs w:val="28"/>
        </w:rPr>
        <w:t>тверждаю</w:t>
      </w:r>
    </w:p>
    <w:p w:rsidR="00B27426" w:rsidRPr="003114BD" w:rsidRDefault="00B27426" w:rsidP="00B27426">
      <w:pPr>
        <w:pStyle w:val="zagbig"/>
        <w:jc w:val="left"/>
        <w:rPr>
          <w:rStyle w:val="a4"/>
          <w:sz w:val="24"/>
          <w:szCs w:val="28"/>
        </w:rPr>
      </w:pPr>
      <w:proofErr w:type="spellStart"/>
      <w:r>
        <w:rPr>
          <w:rStyle w:val="a4"/>
          <w:sz w:val="24"/>
          <w:szCs w:val="28"/>
        </w:rPr>
        <w:t>Завуч__________Яньшина</w:t>
      </w:r>
      <w:proofErr w:type="spellEnd"/>
      <w:r>
        <w:rPr>
          <w:rStyle w:val="a4"/>
          <w:sz w:val="24"/>
          <w:szCs w:val="28"/>
        </w:rPr>
        <w:t xml:space="preserve"> О.В.</w:t>
      </w:r>
      <w:r w:rsidRPr="003114BD">
        <w:rPr>
          <w:rStyle w:val="a4"/>
          <w:sz w:val="24"/>
          <w:szCs w:val="28"/>
        </w:rPr>
        <w:t xml:space="preserve">   </w:t>
      </w:r>
      <w:r>
        <w:rPr>
          <w:rStyle w:val="a4"/>
          <w:sz w:val="24"/>
          <w:szCs w:val="28"/>
        </w:rPr>
        <w:t xml:space="preserve">                                                                                                        Директор  школы </w:t>
      </w:r>
      <w:proofErr w:type="spellStart"/>
      <w:r>
        <w:rPr>
          <w:rStyle w:val="a4"/>
          <w:sz w:val="24"/>
          <w:szCs w:val="28"/>
        </w:rPr>
        <w:t>___________</w:t>
      </w:r>
      <w:proofErr w:type="gramStart"/>
      <w:r>
        <w:rPr>
          <w:rStyle w:val="a4"/>
          <w:sz w:val="24"/>
          <w:szCs w:val="28"/>
        </w:rPr>
        <w:t>Голубев</w:t>
      </w:r>
      <w:proofErr w:type="spellEnd"/>
      <w:proofErr w:type="gramEnd"/>
      <w:r>
        <w:rPr>
          <w:rStyle w:val="a4"/>
          <w:sz w:val="24"/>
          <w:szCs w:val="28"/>
        </w:rPr>
        <w:t xml:space="preserve"> А.А.</w:t>
      </w:r>
      <w:r w:rsidRPr="003114BD">
        <w:rPr>
          <w:rStyle w:val="a4"/>
          <w:sz w:val="24"/>
          <w:szCs w:val="28"/>
        </w:rPr>
        <w:t xml:space="preserve">                            </w:t>
      </w:r>
      <w:r>
        <w:rPr>
          <w:rStyle w:val="a4"/>
          <w:sz w:val="24"/>
          <w:szCs w:val="28"/>
        </w:rPr>
        <w:t xml:space="preserve">                              </w:t>
      </w:r>
    </w:p>
    <w:p w:rsidR="00B27426" w:rsidRDefault="00B27426" w:rsidP="00B27426">
      <w:pPr>
        <w:pStyle w:val="zagbig"/>
        <w:jc w:val="left"/>
        <w:rPr>
          <w:rStyle w:val="a4"/>
          <w:sz w:val="24"/>
          <w:szCs w:val="28"/>
        </w:rPr>
      </w:pPr>
      <w:r>
        <w:rPr>
          <w:rStyle w:val="a4"/>
          <w:sz w:val="24"/>
          <w:szCs w:val="28"/>
        </w:rPr>
        <w:t xml:space="preserve">                                                                                                                                                                   Приказ № 55 п.4 от 31.08.2015 г.</w:t>
      </w:r>
    </w:p>
    <w:p w:rsidR="00B27426" w:rsidRDefault="00B27426" w:rsidP="00B27426">
      <w:pPr>
        <w:pStyle w:val="zagbig"/>
        <w:jc w:val="left"/>
        <w:rPr>
          <w:rStyle w:val="a4"/>
          <w:sz w:val="24"/>
          <w:szCs w:val="28"/>
        </w:rPr>
      </w:pPr>
    </w:p>
    <w:p w:rsidR="00B27426" w:rsidRPr="00922FAE" w:rsidRDefault="00B27426" w:rsidP="00B27426">
      <w:pPr>
        <w:pStyle w:val="zagbig"/>
        <w:rPr>
          <w:rStyle w:val="a4"/>
          <w:sz w:val="28"/>
          <w:szCs w:val="28"/>
        </w:rPr>
      </w:pPr>
      <w:proofErr w:type="gramStart"/>
      <w:r w:rsidRPr="00774E0B">
        <w:rPr>
          <w:rStyle w:val="a4"/>
          <w:sz w:val="24"/>
          <w:szCs w:val="24"/>
        </w:rPr>
        <w:t>Рассмотрена</w:t>
      </w:r>
      <w:proofErr w:type="gramEnd"/>
      <w:r w:rsidRPr="00774E0B">
        <w:rPr>
          <w:rStyle w:val="a4"/>
          <w:sz w:val="24"/>
          <w:szCs w:val="24"/>
        </w:rPr>
        <w:t xml:space="preserve"> на заседании методического совета школы</w:t>
      </w:r>
    </w:p>
    <w:p w:rsidR="00B27426" w:rsidRPr="00774E0B" w:rsidRDefault="00B27426" w:rsidP="00B27426">
      <w:pPr>
        <w:pStyle w:val="zagbig"/>
        <w:rPr>
          <w:rStyle w:val="a4"/>
          <w:sz w:val="24"/>
          <w:szCs w:val="24"/>
        </w:rPr>
      </w:pPr>
      <w:r w:rsidRPr="00774E0B">
        <w:rPr>
          <w:rStyle w:val="a4"/>
          <w:sz w:val="24"/>
          <w:szCs w:val="24"/>
        </w:rPr>
        <w:t xml:space="preserve">Протокол   № </w:t>
      </w:r>
      <w:r w:rsidRPr="00774E0B">
        <w:rPr>
          <w:rStyle w:val="a4"/>
          <w:sz w:val="24"/>
          <w:szCs w:val="24"/>
          <w:u w:val="single"/>
        </w:rPr>
        <w:t xml:space="preserve">1    </w:t>
      </w:r>
      <w:r w:rsidRPr="00774E0B">
        <w:rPr>
          <w:rStyle w:val="a4"/>
          <w:sz w:val="24"/>
          <w:szCs w:val="24"/>
        </w:rPr>
        <w:t xml:space="preserve">от     </w:t>
      </w:r>
      <w:r>
        <w:rPr>
          <w:rStyle w:val="a4"/>
          <w:sz w:val="24"/>
          <w:szCs w:val="24"/>
          <w:u w:val="single"/>
        </w:rPr>
        <w:t>_28</w:t>
      </w:r>
      <w:r w:rsidRPr="00774E0B">
        <w:rPr>
          <w:rStyle w:val="a4"/>
          <w:sz w:val="24"/>
          <w:szCs w:val="24"/>
          <w:u w:val="single"/>
        </w:rPr>
        <w:t xml:space="preserve"> августа   </w:t>
      </w:r>
      <w:r>
        <w:rPr>
          <w:rStyle w:val="a4"/>
          <w:sz w:val="24"/>
          <w:szCs w:val="24"/>
        </w:rPr>
        <w:t>2015</w:t>
      </w:r>
      <w:r w:rsidRPr="00774E0B">
        <w:rPr>
          <w:rStyle w:val="a4"/>
          <w:sz w:val="24"/>
          <w:szCs w:val="24"/>
        </w:rPr>
        <w:t xml:space="preserve">   года</w:t>
      </w:r>
    </w:p>
    <w:p w:rsidR="00B27426" w:rsidRPr="00774E0B" w:rsidRDefault="00B27426" w:rsidP="00B27426">
      <w:pPr>
        <w:pStyle w:val="zagbig"/>
        <w:rPr>
          <w:rStyle w:val="a4"/>
          <w:sz w:val="28"/>
          <w:szCs w:val="28"/>
        </w:rPr>
      </w:pPr>
      <w:r w:rsidRPr="00774E0B">
        <w:rPr>
          <w:rStyle w:val="a4"/>
          <w:sz w:val="28"/>
          <w:szCs w:val="28"/>
        </w:rPr>
        <w:t xml:space="preserve">Рабочая программа по </w:t>
      </w:r>
      <w:r>
        <w:rPr>
          <w:rStyle w:val="a4"/>
          <w:sz w:val="28"/>
          <w:szCs w:val="28"/>
        </w:rPr>
        <w:t xml:space="preserve">литературе    для  9 </w:t>
      </w:r>
      <w:r w:rsidRPr="00774E0B">
        <w:rPr>
          <w:rStyle w:val="a4"/>
          <w:sz w:val="28"/>
          <w:szCs w:val="28"/>
        </w:rPr>
        <w:t xml:space="preserve"> класса</w:t>
      </w:r>
    </w:p>
    <w:p w:rsidR="00B27426" w:rsidRDefault="00B27426" w:rsidP="00B27426">
      <w:pPr>
        <w:pStyle w:val="zagbig"/>
        <w:rPr>
          <w:rStyle w:val="a4"/>
          <w:sz w:val="24"/>
          <w:szCs w:val="24"/>
        </w:rPr>
      </w:pPr>
      <w:r w:rsidRPr="00774E0B">
        <w:rPr>
          <w:rStyle w:val="a4"/>
          <w:sz w:val="24"/>
          <w:szCs w:val="24"/>
        </w:rPr>
        <w:t>(</w:t>
      </w:r>
      <w:r>
        <w:rPr>
          <w:rStyle w:val="a4"/>
          <w:sz w:val="24"/>
          <w:szCs w:val="24"/>
        </w:rPr>
        <w:t>102 часа, базовый уровень обучения)</w:t>
      </w:r>
    </w:p>
    <w:p w:rsidR="00B27426" w:rsidRDefault="00B27426" w:rsidP="00B27426">
      <w:pPr>
        <w:pStyle w:val="zagbig"/>
        <w:jc w:val="left"/>
        <w:rPr>
          <w:rStyle w:val="a4"/>
          <w:sz w:val="24"/>
          <w:szCs w:val="24"/>
        </w:rPr>
      </w:pPr>
    </w:p>
    <w:p w:rsidR="00B27426" w:rsidRDefault="00B27426" w:rsidP="00B27426">
      <w:pPr>
        <w:pStyle w:val="zagbig"/>
        <w:jc w:val="left"/>
        <w:rPr>
          <w:rStyle w:val="a4"/>
          <w:sz w:val="24"/>
          <w:szCs w:val="28"/>
        </w:rPr>
      </w:pPr>
      <w:r>
        <w:rPr>
          <w:rStyle w:val="a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3114BD">
        <w:rPr>
          <w:rStyle w:val="a4"/>
          <w:sz w:val="24"/>
          <w:szCs w:val="28"/>
        </w:rPr>
        <w:t>Составитель программы</w:t>
      </w:r>
    </w:p>
    <w:p w:rsidR="00B27426" w:rsidRPr="003114BD" w:rsidRDefault="00B27426" w:rsidP="00B27426">
      <w:pPr>
        <w:pStyle w:val="zagbig"/>
        <w:jc w:val="left"/>
        <w:rPr>
          <w:rStyle w:val="a4"/>
          <w:sz w:val="24"/>
          <w:szCs w:val="28"/>
        </w:rPr>
      </w:pPr>
      <w:r>
        <w:rPr>
          <w:rStyle w:val="a4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Максимова Алла Ивановна</w:t>
      </w:r>
    </w:p>
    <w:p w:rsidR="00B27426" w:rsidRDefault="00B27426" w:rsidP="00B27426">
      <w:pPr>
        <w:pStyle w:val="zagbig"/>
        <w:jc w:val="right"/>
        <w:rPr>
          <w:rStyle w:val="a4"/>
          <w:sz w:val="24"/>
          <w:szCs w:val="28"/>
        </w:rPr>
      </w:pPr>
      <w:r>
        <w:rPr>
          <w:rStyle w:val="a4"/>
          <w:sz w:val="24"/>
          <w:szCs w:val="28"/>
        </w:rPr>
        <w:t xml:space="preserve">                                                                                                Первая квалификационная категория</w:t>
      </w:r>
    </w:p>
    <w:p w:rsidR="00B27426" w:rsidRDefault="00B27426" w:rsidP="00B27426">
      <w:pPr>
        <w:pStyle w:val="zagbig"/>
        <w:jc w:val="right"/>
        <w:rPr>
          <w:rStyle w:val="a4"/>
          <w:sz w:val="24"/>
          <w:szCs w:val="28"/>
        </w:rPr>
      </w:pPr>
    </w:p>
    <w:p w:rsidR="00B27426" w:rsidRDefault="00B27426" w:rsidP="00B27426">
      <w:pPr>
        <w:pStyle w:val="zagbig"/>
        <w:rPr>
          <w:rStyle w:val="a4"/>
          <w:sz w:val="24"/>
          <w:szCs w:val="24"/>
        </w:rPr>
      </w:pPr>
      <w:proofErr w:type="spellStart"/>
      <w:r w:rsidRPr="00774E0B">
        <w:rPr>
          <w:rStyle w:val="a4"/>
          <w:sz w:val="24"/>
          <w:szCs w:val="24"/>
        </w:rPr>
        <w:t>с</w:t>
      </w:r>
      <w:proofErr w:type="gramStart"/>
      <w:r w:rsidRPr="00774E0B">
        <w:rPr>
          <w:rStyle w:val="a4"/>
          <w:sz w:val="24"/>
          <w:szCs w:val="24"/>
        </w:rPr>
        <w:t>.С</w:t>
      </w:r>
      <w:proofErr w:type="gramEnd"/>
      <w:r w:rsidRPr="00774E0B">
        <w:rPr>
          <w:rStyle w:val="a4"/>
          <w:sz w:val="24"/>
          <w:szCs w:val="24"/>
        </w:rPr>
        <w:t>емено</w:t>
      </w:r>
      <w:proofErr w:type="spellEnd"/>
      <w:r w:rsidRPr="00774E0B">
        <w:rPr>
          <w:rStyle w:val="a4"/>
          <w:sz w:val="24"/>
          <w:szCs w:val="24"/>
        </w:rPr>
        <w:t>- Александровка</w:t>
      </w:r>
    </w:p>
    <w:p w:rsidR="009B430A" w:rsidRPr="0025479E" w:rsidRDefault="00B27426" w:rsidP="0025479E">
      <w:pPr>
        <w:pStyle w:val="zagbig"/>
        <w:rPr>
          <w:b/>
          <w:bCs/>
          <w:sz w:val="24"/>
          <w:szCs w:val="24"/>
          <w:lang w:val="en-US"/>
        </w:rPr>
      </w:pPr>
      <w:r>
        <w:rPr>
          <w:rStyle w:val="a4"/>
          <w:sz w:val="24"/>
          <w:szCs w:val="24"/>
        </w:rPr>
        <w:t>2015</w:t>
      </w:r>
      <w:r w:rsidRPr="00774E0B">
        <w:rPr>
          <w:rStyle w:val="a4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-124"/>
        <w:tblW w:w="15324" w:type="dxa"/>
        <w:tblCellSpacing w:w="15" w:type="dxa"/>
        <w:tblCellMar>
          <w:top w:w="15" w:type="dxa"/>
          <w:left w:w="15" w:type="dxa"/>
          <w:bottom w:w="45" w:type="dxa"/>
          <w:right w:w="15" w:type="dxa"/>
        </w:tblCellMar>
        <w:tblLook w:val="04A0"/>
      </w:tblPr>
      <w:tblGrid>
        <w:gridCol w:w="15801"/>
      </w:tblGrid>
      <w:tr w:rsidR="0025479E" w:rsidRPr="00911C34" w:rsidTr="0025479E">
        <w:trPr>
          <w:tblCellSpacing w:w="15" w:type="dxa"/>
        </w:trPr>
        <w:tc>
          <w:tcPr>
            <w:tcW w:w="0" w:type="auto"/>
            <w:hideMark/>
          </w:tcPr>
          <w:p w:rsidR="0025479E" w:rsidRPr="00911C34" w:rsidRDefault="0025479E" w:rsidP="0025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79E" w:rsidRPr="00911C34" w:rsidTr="0025479E">
        <w:trPr>
          <w:tblCellSpacing w:w="15" w:type="dxa"/>
        </w:trPr>
        <w:tc>
          <w:tcPr>
            <w:tcW w:w="0" w:type="auto"/>
            <w:hideMark/>
          </w:tcPr>
          <w:p w:rsidR="0025479E" w:rsidRPr="00911C34" w:rsidRDefault="0025479E" w:rsidP="0025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BBBBB"/>
                <w:sz w:val="28"/>
                <w:szCs w:val="28"/>
                <w:lang w:eastAsia="ru-RU"/>
              </w:rPr>
            </w:pPr>
          </w:p>
        </w:tc>
      </w:tr>
      <w:tr w:rsidR="0025479E" w:rsidRPr="00911C34" w:rsidTr="0025479E">
        <w:trPr>
          <w:tblCellSpacing w:w="15" w:type="dxa"/>
        </w:trPr>
        <w:tc>
          <w:tcPr>
            <w:tcW w:w="0" w:type="auto"/>
            <w:hideMark/>
          </w:tcPr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Пояснительная записка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литературе для 9-го класса  разработана на основе Программы общеобразовательных учреждений «Литература. 5-11 класс», автор-составитель Г.С.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С.А.Зинин,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В.А.Чалмаев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М.: «Русское слово», 2009 года,  учебника  « Литература.</w:t>
            </w: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класс. Автор-составитель: Зинин С.А., Сахаров В.И.,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Чалмаев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-  Москва</w:t>
            </w:r>
            <w:proofErr w:type="gram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«Русское слово», 2010 г., который соответствует основным задачам современного литературного образования, учитывает требования Государственного стандарта основного общего образования и знакомит учащихся с вершинами отечественной и мировой художественной литературы.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изучение литературы в 9-ом классе отведено </w:t>
            </w: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 часа (3 часа в неделю).</w:t>
            </w: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34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курсу «Литература» для 9 класса  разработана на основе </w:t>
            </w:r>
            <w:r w:rsidRPr="00911C34">
              <w:rPr>
                <w:rFonts w:ascii="Times New Roman" w:hAnsi="Times New Roman" w:cs="Times New Roman"/>
                <w:b/>
                <w:sz w:val="28"/>
                <w:szCs w:val="28"/>
              </w:rPr>
              <w:t>следующих нормативно-правовых документов:</w:t>
            </w: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left="20"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left="20"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34">
              <w:rPr>
                <w:rFonts w:ascii="Times New Roman" w:hAnsi="Times New Roman" w:cs="Times New Roman"/>
                <w:sz w:val="28"/>
                <w:szCs w:val="28"/>
              </w:rPr>
              <w:t>1.Закона РФ «Об образовании» от 21 декабря 2012 года;</w:t>
            </w: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left="20"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left="20"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34">
              <w:rPr>
                <w:rFonts w:ascii="Times New Roman" w:hAnsi="Times New Roman" w:cs="Times New Roman"/>
                <w:sz w:val="28"/>
                <w:szCs w:val="28"/>
              </w:rPr>
              <w:t>2.Федерального компонента государственного стандарта, утвержденного Приказом Министерства образования РФ №1089 от 05.03.2004 г. «Об утверждении федерального компонента государственных образовательных стандартов основного, общего и среднего (полного) общего образования»;</w:t>
            </w: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left="20"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left="20"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34">
              <w:rPr>
                <w:rFonts w:ascii="Times New Roman" w:hAnsi="Times New Roman" w:cs="Times New Roman"/>
                <w:sz w:val="28"/>
                <w:szCs w:val="28"/>
              </w:rPr>
              <w:t>3.Федерального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утвержденного Приказом Министерства РФ №1312 от 09.03.2004 г.;</w:t>
            </w: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left="20"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left="20"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34">
              <w:rPr>
                <w:rFonts w:ascii="Times New Roman" w:hAnsi="Times New Roman" w:cs="Times New Roman"/>
                <w:sz w:val="28"/>
                <w:szCs w:val="28"/>
              </w:rPr>
              <w:t>4.Примерной программы по русскому языку, созданной на основе федерального компонента государственного образовательного стандарта, рекомендованной Министерством образования и науки РФ, приказ №03-1263 от 07.07.2005 г.;</w:t>
            </w: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left="20"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left="20"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34">
              <w:rPr>
                <w:rFonts w:ascii="Times New Roman" w:hAnsi="Times New Roman" w:cs="Times New Roman"/>
                <w:sz w:val="28"/>
                <w:szCs w:val="28"/>
              </w:rPr>
              <w:t xml:space="preserve">5.Постановления Главного государственного санитарного врача Российской Федерации №189 от 29.12.2010 «Об утверждении </w:t>
            </w:r>
            <w:proofErr w:type="spellStart"/>
            <w:r w:rsidRPr="00911C34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911C34">
              <w:rPr>
                <w:rFonts w:ascii="Times New Roman" w:hAnsi="Times New Roman" w:cs="Times New Roman"/>
                <w:sz w:val="28"/>
                <w:szCs w:val="28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      </w: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left="20"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left="20"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год, утвержденный приказом </w:t>
            </w:r>
            <w:proofErr w:type="spellStart"/>
            <w:r w:rsidRPr="00911C34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11C34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19.12.2012 № 1067;</w:t>
            </w: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left="20"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left="20"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34">
              <w:rPr>
                <w:rFonts w:ascii="Times New Roman" w:hAnsi="Times New Roman" w:cs="Times New Roman"/>
                <w:sz w:val="28"/>
                <w:szCs w:val="28"/>
              </w:rPr>
              <w:t>7.Приказа департамента образования, науки и молодежной политики Воронежской области №760 от 27.06.2012 г.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начального, общего, основного общего и среднего (полного) общего образования;</w:t>
            </w: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left="20"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left="-900"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34">
              <w:rPr>
                <w:rFonts w:ascii="Times New Roman" w:hAnsi="Times New Roman" w:cs="Times New Roman"/>
                <w:sz w:val="28"/>
                <w:szCs w:val="28"/>
              </w:rPr>
              <w:t xml:space="preserve">              8.Примерной программы по литературе под редакцией </w:t>
            </w:r>
            <w:proofErr w:type="spellStart"/>
            <w:r w:rsidRPr="00911C34">
              <w:rPr>
                <w:rFonts w:ascii="Times New Roman" w:hAnsi="Times New Roman" w:cs="Times New Roman"/>
                <w:sz w:val="28"/>
                <w:szCs w:val="28"/>
              </w:rPr>
              <w:t>Меркина</w:t>
            </w:r>
            <w:proofErr w:type="spellEnd"/>
            <w:r w:rsidRPr="00911C34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25479E" w:rsidRPr="00911C34" w:rsidRDefault="0025479E" w:rsidP="0025479E">
            <w:pPr>
              <w:pStyle w:val="a8"/>
              <w:shd w:val="clear" w:color="auto" w:fill="auto"/>
              <w:spacing w:after="0" w:line="276" w:lineRule="auto"/>
              <w:ind w:left="-900"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34">
              <w:rPr>
                <w:rFonts w:ascii="Times New Roman" w:hAnsi="Times New Roman" w:cs="Times New Roman"/>
                <w:sz w:val="28"/>
                <w:szCs w:val="28"/>
              </w:rPr>
              <w:t xml:space="preserve">              11.Учебного плана МКОУ </w:t>
            </w:r>
            <w:proofErr w:type="spellStart"/>
            <w:r w:rsidRPr="00911C34">
              <w:rPr>
                <w:rFonts w:ascii="Times New Roman" w:hAnsi="Times New Roman" w:cs="Times New Roman"/>
                <w:sz w:val="28"/>
                <w:szCs w:val="28"/>
              </w:rPr>
              <w:t>С.-Александровская</w:t>
            </w:r>
            <w:proofErr w:type="spellEnd"/>
            <w:r w:rsidRPr="00911C34">
              <w:rPr>
                <w:rFonts w:ascii="Times New Roman" w:hAnsi="Times New Roman" w:cs="Times New Roman"/>
                <w:sz w:val="28"/>
                <w:szCs w:val="28"/>
              </w:rPr>
              <w:t xml:space="preserve"> СОШ на 2015-2016 </w:t>
            </w:r>
            <w:proofErr w:type="spellStart"/>
            <w:r w:rsidRPr="00911C3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11C34"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</w:p>
          <w:p w:rsidR="0025479E" w:rsidRPr="00911C34" w:rsidRDefault="0025479E" w:rsidP="00254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характеристика учебного предмета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      </w:r>
            <w:proofErr w:type="gram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стр</w:t>
            </w:r>
            <w:proofErr w:type="gram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оится с опорой на 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умения оценивать и анализировать художественные произведения.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 обучения:</w:t>
            </w:r>
          </w:p>
          <w:p w:rsidR="0025479E" w:rsidRPr="00911C34" w:rsidRDefault="0025479E" w:rsidP="002547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воспитание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духовно развитой личности;</w:t>
            </w:r>
          </w:p>
          <w:p w:rsidR="0025479E" w:rsidRPr="00911C34" w:rsidRDefault="0025479E" w:rsidP="002547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25479E" w:rsidRPr="00911C34" w:rsidRDefault="0025479E" w:rsidP="002547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25479E" w:rsidRPr="00911C34" w:rsidRDefault="0025479E" w:rsidP="002547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освоение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25479E" w:rsidRPr="00911C34" w:rsidRDefault="0025479E" w:rsidP="002547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овладение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умениями и навыками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 учебного процесса: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фронтальная, индивидуальная, групповая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уровню подготовки учащихся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Важнейшими умениями в 9 классе являются </w:t>
            </w:r>
            <w:proofErr w:type="gram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</w:t>
            </w:r>
            <w:proofErr w:type="gram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5479E" w:rsidRPr="00911C34" w:rsidRDefault="0025479E" w:rsidP="00254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правильно, бегло и выразительно читать тексты художественных и публицистических произведений;</w:t>
            </w:r>
          </w:p>
          <w:p w:rsidR="0025479E" w:rsidRPr="00911C34" w:rsidRDefault="0025479E" w:rsidP="00254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произведений или отрывков наизусть;</w:t>
            </w:r>
          </w:p>
          <w:p w:rsidR="0025479E" w:rsidRPr="00911C34" w:rsidRDefault="0025479E" w:rsidP="00254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и анализ изучаемого в школе или прочитан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самостоятельно художественного произведения (сказка, стихотворение, глава повести и пр.);</w:t>
            </w:r>
          </w:p>
          <w:p w:rsidR="0025479E" w:rsidRPr="00911C34" w:rsidRDefault="0025479E" w:rsidP="00254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обосновывать свое суждение, давать характери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стику героям, аргументировать отзыв о прочитанном произве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дении;</w:t>
            </w:r>
          </w:p>
          <w:p w:rsidR="0025479E" w:rsidRPr="00911C34" w:rsidRDefault="0025479E" w:rsidP="00254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выявлять роль героя, портрета, описания, детали, авторской оценки в раскрытии содержания прочитанного про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изведения;</w:t>
            </w:r>
          </w:p>
          <w:p w:rsidR="0025479E" w:rsidRPr="00911C34" w:rsidRDefault="0025479E" w:rsidP="00254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составлять простой и сложный планы изучаемо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произведения;</w:t>
            </w:r>
          </w:p>
          <w:p w:rsidR="0025479E" w:rsidRPr="00911C34" w:rsidRDefault="0025479E" w:rsidP="00254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объяснять роль художественных особенностей произведения и пользоваться справочным аппаратом учебника;</w:t>
            </w:r>
          </w:p>
          <w:p w:rsidR="0025479E" w:rsidRPr="00911C34" w:rsidRDefault="0025479E" w:rsidP="00254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владеть монологической и диалогической речью, подготовка сообщений, докладов, рефератов;</w:t>
            </w:r>
          </w:p>
          <w:p w:rsidR="0025479E" w:rsidRPr="00911C34" w:rsidRDefault="0025479E" w:rsidP="00254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письменно отвечать на вопросы, писать сочине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на литературную и свободную темы;</w:t>
            </w:r>
          </w:p>
          <w:p w:rsidR="0025479E" w:rsidRPr="00911C34" w:rsidRDefault="0025479E" w:rsidP="00254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выявлять авторское отношение к героям, сопо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ставлять высказывания литературоведов, делать выводы и умозаключения;</w:t>
            </w:r>
          </w:p>
          <w:p w:rsidR="0025479E" w:rsidRPr="00911C34" w:rsidRDefault="0025479E" w:rsidP="00254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высказывать собственное суждение об иллю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страциях.</w:t>
            </w: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5479E" w:rsidRPr="00911C34" w:rsidRDefault="0025479E" w:rsidP="00254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письменно отвечать на вопросы, писать сочине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на литературную и свободную темы;</w:t>
            </w:r>
          </w:p>
          <w:p w:rsidR="0025479E" w:rsidRPr="00911C34" w:rsidRDefault="0025479E" w:rsidP="00254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выявлять авторское отношение к героям, сопо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ставлять высказывания литературоведов, делать выводы и умозаключения;</w:t>
            </w:r>
          </w:p>
          <w:p w:rsidR="0025479E" w:rsidRPr="00911C34" w:rsidRDefault="0025479E" w:rsidP="00254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высказывать собственное суждение об иллю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страциях.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программы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 ч.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(1ч.)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как искусство слова.</w:t>
            </w: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литературы в духовной жизни</w:t>
            </w: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человека.</w:t>
            </w: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изучения историко-литературного курса в 9 классе. История отечественной литературы как отражение особенностей культурн</w:t>
            </w:r>
            <w:proofErr w:type="gram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</w:t>
            </w:r>
            <w:proofErr w:type="gram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основной школе). Основные литературные направления 18-19 и 20 веков.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Опорные понятия: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историко-литературный процесс, литературное направление, «сквозные» темы и мотивы.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Развитие речи: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тезисов, обобщение читательского опыта.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Древнерусская  литература (5ч. +1ч.)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Жанровое и тематическое своеобразие древнерусской литературы. Историческая и художественная ценность «Слова о полку Игореве». Патриотическое звучание основной идеи поэмы, её связь с проблематикой эпохи. Человек и природа в художественном мире поэмы, её стилистические особенности. Проблема авторства «Слова». Фольклорные, языческие и христианские мотивы и символы в поэме.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Опорные понятия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слово как жанр древнерусской литературы, рефрен, психологический параллелизм.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речи: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устное сообщение, сочинение.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Внутрипредметные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«Слово» и традиции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билинного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эпоса.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связи: художественные и музыкальные интерпретации «Слова».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 XVIII века (11ч. + 1ч.)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тенденции развития русской литературы в 18 веке. Самобытный характер русского классицизма, его важнейшие эстетические принципы и установки. Вклад А.Д.Кантемира и В.К.Тредиаковского в формирование новой поэзии. Значение творчества М.В.Ломоносова и Г.Р.Державина для последующего развития русского поэтического слова. Расцвет отечественной драматургии (А.П.Сумароков, Д.И.Фонвизин, Я.Б.Княжнин).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Д.И.Фонвизин. «Сатиры смелый властелин». Комедия «Недоросль» (обобщение изученного в 7-ом классе), её идейное содержание, композиция.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Поблематика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Идеал честного человека в комедии.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А.Н.Радищева «Путешествие из Петербурга в Москву» как явление литературной и общественной жизни. Жанровые особенности и идейное звучание «Путешествия». Своеобразие художественного метода А.Н.Радищева (соединение черт классицизма и сентиментализма с реалистическими тенденциями).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Поэтика «сердцеведения» в творчестве Н.М.Карамзина. Черты сентиментализма и предромантизма в произведениях Карамзина;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роль писателя в совершенствовании русского литературного языка.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Опорные понятия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 теория «трёх штилей», классицизм и сентиментализм как литературное направление.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Развитие речи: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наизусть, доклады, рефераты.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Внутрипредметные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связи: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западноевропейского классицизма в русской литературе 18 века.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связи: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классицизм в живописи и архитектуре.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 русского романтизма первой четверти XIX века (3ч.)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и развитие русского романтизма в первой четверти 19 века.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К.Н.Батюшкова, В.А.Жуковского, К.Ф.Рылеева, Е.А.Баратынского. Гражданское и психологическое течения в русском романтизме.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Опорные понятия: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романтизм как литературное направление, романтическая элегия, баллада.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речи: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различные виды чтения, конкурсное чтение наизусть, самостоятельный комментарий к поэтическому тексту.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Внутрипредметные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связи: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романтизм в русском и западноевропейской поэзии.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связи: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романтизм в живописи и музыке.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Русская литература первой половины XIX века (37ч. + 9ч.)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А.С. Грибоедов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Жизненный путь и литературная судьба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А.С.Грибоедова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Творческая история комедии «Горе от ума». Своеобразие конфликта и тема ума в комедии. Идеалы и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антиидеалы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Чацкого.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Фамусовская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Москва как «срез» русской жизни начала 19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У.Шекспира и Ж.Б.Мольера). Особенности создания характеров и специфика языка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грибоедовской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комедии. И.А.Гончаров о «Горе от ума» (статья «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Мильон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терзаний»)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Опорные понятия: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трагикомедия, вольный стих, двуединый конфликт, монолог.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Развитие речи: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по ролям, письменный отзыв на спектакль.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Внутрипредметные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связи: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черты классицизма и романтизма в «Горе от ума».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связи: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произведения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А.С.Грибоедова</w:t>
            </w:r>
            <w:proofErr w:type="spellEnd"/>
            <w:proofErr w:type="gram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сценическая история комедии «Горе от ума».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А.С.Пушкин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Жизненный и творческий путь А.С.Пушкина. Темы, мотивы и жанровое многообразие его лирики (тема поэта и поэзии, лирика любви  и дружбы, тема природы, вольнолюбивая лирика и др.)</w:t>
            </w:r>
            <w:proofErr w:type="gram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К Чаадаеву», «К морю», «На холмах Грузии лежит ночная мгла», «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Арион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«Пророк», «Анчар», «Поэт», «Во глубине сибирских руд», «Осень», «Стансы», «К…», «Я вас любил», «Бесы», «Я памятник воздвиг себе  нерукотворный». Романтическая поэма «Кавказский пленник», её художественное своеобразие и проблематика. Реализм «Повести Белкина» и «Маленьких трагедий» (общая характеристика). Нравственно-философское звучание пушкинской прозы и драматургии,  мастерство писателя в создании характеров. Важнейшие этапы эволюции Пушкина – художника; христианские мотивы в творчестве  писателя. «Чувства добрые» как центральные лейтмотивы пушкинской поэтики, критерии оценки литературных и жизненных явлений. «Евгений Онегин» как «свободный» роман и роман в стихах. Автор и его герой в образной системе романа. Тема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онегинской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хандры и её преломление в «собранье пестрых глав». Онегин и Ленский. Образ Татьяны Лариной как «милый идеал» автора. Картины  жизни русского дворянства в романе. Нравственно-философская проблематика «Евгения Онегина». В.Г.Белинский о романе.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Опорные понятия: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романтическая поэма, реализм, пародия, роман в стихах,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онегинская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строфа, лирическое отступление.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Развитие речи: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наизусть, различные виды пересказа и комментирования, цитатный план, письменный анализ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стихотворения, сочинения различных жанров.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Внутрипредметные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связи: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творчество А.С.Пушкина и поэта </w:t>
            </w:r>
            <w:proofErr w:type="gram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gram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.Г.Байрона; образы В.А.Жуковского в пушкинской лирике; литературные реминисценции в «Евгении Онегине»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связи: 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и музыкальные интерпретации произведений А.С.Пушкина.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М.Ю. Лермонтов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Жизненный и творческий путь М.Ю.Лермонтова. </w:t>
            </w:r>
            <w:proofErr w:type="gram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 и мотивы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лермонтовской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лирики ( назначение художника, свобода и одиночество, судьба поэта и его поколения, патриотическая тема и др.): «Нет, я не Байрон», «Я жить хочу..»,  «Смерть поэта», «Поэт», «И скучно, и грустно», «Молитва», «Дума», «Пророк», «Выхожу один я на дорогу», «Нет, не тебя так пылко я люблю», «Три пальмы», «Когда волнуется желтеющая нива», «Родина».</w:t>
            </w:r>
            <w:proofErr w:type="gramEnd"/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«Герой нашего времени» как первый русский философский роман в прозе. Своеобразие композиции и образной системы романа. Автор и его  герой. Индивидуализм Печорина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романе. В.Г.Белинский о романе.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Опорные понятия: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байронический герой, философский роман, психологический портрет, образ рассказчика.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речи: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различные виды чтения, письменный сопоставительный анализ стихотворений, сочинение в жанре эссе и литературно-критической статьи.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Внутрипредметные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связи: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Пушкин и Лермонтов: два «Пророка»; «байронизм» в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лермонтовской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лирике; Онегин и Печорин как два представителя «лишних» людей.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связи: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живописные, графические и музыкальные интерпретации произведений М.Ю.Лермонтова. «Герой нашего  времени» в театре и кино.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Н.В. Гоголь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и творчество Н.В.Гоголя. Поэма «Мёртвы души» как вершина произведения художника. Влияние «Божественной комедии» Данте на замысел гоголевской поэмы. Сюжетно-композиционное своеобразие «Мёртвых душ» («городские» и «помещичьи» главы, «Повесть о капитане Копейкине»). Народная тема в поэме. Образ Чичикова и тема «живой» и «мёртвой»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Опорные понятия: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поэма в прозе, образ-символ, вставная повесть.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речи: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 с элементами цитирования, сочинение сопоставительного характера.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Внутрипредметные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связи: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Н.В.Гоголь и А.С.Пушкин: история сюжета «Мёртвых душ»; образ скупца в поэме Н.В.Гоголя и мировой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литератере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связи: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поэма «Мёртвые души» в иллюстрациях художников (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А.Агнин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П.Боклевский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Кукрыниксы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Литературный процесс  второй половины XIX века 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(Обзор с обобщением </w:t>
            </w:r>
            <w:proofErr w:type="gram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(10ч.)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традиций отечественного реализма в русской литературе 1840-1890 –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 Расцвет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социально-психологическойпроз</w:t>
            </w:r>
            <w:proofErr w:type="gram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произведения И.А.Гончарова и  И.С.Тургенева). Своеобразие сатирического дара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М.Е.Салтыкова-Щедрина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(«История одного  города»)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Лирическая ситуация 50-80-х годов 19 века (поэзия Н.А.Некрасова, Ф.И.Тютчева, А.А.Фета).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Творчество А.Н.Островского как новый этап развития русского национального театра.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Л.Н.Толстой и Ф.М.Достоевский как два типа художественного сознания (романы «Война и мир» и «Преступление и наказание»).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Проза и драматургия А.П.Чехова в контексте рубежа веков. Нравственные и философские уроки русской классики 19 столетия.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Литература </w:t>
            </w:r>
            <w:proofErr w:type="spellStart"/>
            <w:proofErr w:type="gram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</w:t>
            </w:r>
            <w:proofErr w:type="gramEnd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века</w:t>
            </w:r>
            <w:proofErr w:type="spellEnd"/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(Обзор с обобщением </w:t>
            </w:r>
            <w:proofErr w:type="gram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(22ч. + 3ч.)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Своеобразие русской прозы рубежа веков (М.Горький, И.Бунин, А Куприн). </w:t>
            </w:r>
            <w:proofErr w:type="gram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 М.Горького «На дне» как «пьеса-буревестник»).</w:t>
            </w:r>
            <w:proofErr w:type="gramEnd"/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Серебряный век русской поэзии (символизм, акмеизм, футуризм). Многообразие поэтических голосов эпохи (лирика А.Блока, С.Есенина, В.Маяковского, А.Ахматовой, М.Цветаевой, Б.Пастернака).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Своеобразие отечественного романа первой половины 20 века (проза М.Шолохова, А.Толстого, М.Булгакова).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процесс 50-80 –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(проза В.Распутина, В.Астафьева, В.Шукшина, А.Солженицына, поэзия Е.Евтушенко, Н.Рубцова, Б.Окуджавы, В.Высоцкого).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Новейшая русская проза и поэзия 80-90-х годов (произведения В.Астафьева, В.Распутина, Л.Петрушевский, В.Пелевина и др., лирика И.Бродского,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О.Седаковой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Противоречивость и драматизм современной литературной ситуации.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Опорные понятия: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историко-литературный процесс, литературное направление, поэтическое течение, традиции и новаторство.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связи:</w:t>
            </w: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музыка, живопись, кино в контексте литературной эпохи.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Рекомендации для летнего чтения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Виды и формы контроля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контроля:                       Виды контроля:</w:t>
            </w:r>
          </w:p>
          <w:p w:rsidR="0025479E" w:rsidRPr="00911C34" w:rsidRDefault="0025479E" w:rsidP="002547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                      предварительный</w:t>
            </w:r>
          </w:p>
          <w:p w:rsidR="0025479E" w:rsidRPr="00911C34" w:rsidRDefault="0025479E" w:rsidP="002547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                                 текущий</w:t>
            </w:r>
          </w:p>
          <w:p w:rsidR="0025479E" w:rsidRPr="00911C34" w:rsidRDefault="0025479E" w:rsidP="002547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                             тематический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11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Календарно-тематическиое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планирование 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2927"/>
              <w:gridCol w:w="7219"/>
              <w:gridCol w:w="5073"/>
            </w:tblGrid>
            <w:tr w:rsidR="0025479E" w:rsidRPr="00911C34" w:rsidTr="003F06B9">
              <w:tc>
                <w:tcPr>
                  <w:tcW w:w="292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911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911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7219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 разделов, тем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73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25479E" w:rsidRPr="00911C34" w:rsidTr="003F06B9">
              <w:tc>
                <w:tcPr>
                  <w:tcW w:w="292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19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</w:t>
                  </w:r>
                </w:p>
              </w:tc>
              <w:tc>
                <w:tcPr>
                  <w:tcW w:w="5073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25479E" w:rsidRPr="00911C34" w:rsidTr="003F06B9">
              <w:tc>
                <w:tcPr>
                  <w:tcW w:w="292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11C34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7219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11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зарубежной литературы</w:t>
                  </w:r>
                </w:p>
              </w:tc>
              <w:tc>
                <w:tcPr>
                  <w:tcW w:w="5073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11C34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</w:tr>
            <w:tr w:rsidR="0025479E" w:rsidRPr="00911C34" w:rsidTr="003F06B9">
              <w:tc>
                <w:tcPr>
                  <w:tcW w:w="292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19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Древнерусская литература</w:t>
                  </w:r>
                </w:p>
              </w:tc>
              <w:tc>
                <w:tcPr>
                  <w:tcW w:w="5073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 + 1</w:t>
                  </w:r>
                </w:p>
              </w:tc>
            </w:tr>
            <w:tr w:rsidR="0025479E" w:rsidRPr="00911C34" w:rsidTr="003F06B9">
              <w:tc>
                <w:tcPr>
                  <w:tcW w:w="292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19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 литературы </w:t>
                  </w:r>
                  <w:r w:rsidRPr="00911C3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XVIII </w:t>
                  </w:r>
                  <w:r w:rsidRPr="00911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века</w:t>
                  </w:r>
                </w:p>
              </w:tc>
              <w:tc>
                <w:tcPr>
                  <w:tcW w:w="5073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 + 1</w:t>
                  </w:r>
                </w:p>
              </w:tc>
            </w:tr>
            <w:tr w:rsidR="0025479E" w:rsidRPr="00911C34" w:rsidTr="003F06B9">
              <w:tc>
                <w:tcPr>
                  <w:tcW w:w="292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19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  литературы </w:t>
                  </w:r>
                  <w:r w:rsidRPr="00911C3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XIX</w:t>
                  </w:r>
                  <w:r w:rsidRPr="00911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века</w:t>
                  </w:r>
                </w:p>
              </w:tc>
              <w:tc>
                <w:tcPr>
                  <w:tcW w:w="5073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51 + 8</w:t>
                  </w:r>
                </w:p>
              </w:tc>
            </w:tr>
            <w:tr w:rsidR="0025479E" w:rsidRPr="00911C34" w:rsidTr="003F06B9">
              <w:tc>
                <w:tcPr>
                  <w:tcW w:w="292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219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 литературы </w:t>
                  </w:r>
                  <w:r w:rsidRPr="00911C3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XX</w:t>
                  </w:r>
                  <w:r w:rsidRPr="00911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века</w:t>
                  </w:r>
                </w:p>
              </w:tc>
              <w:tc>
                <w:tcPr>
                  <w:tcW w:w="5073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</w:t>
                  </w:r>
                </w:p>
              </w:tc>
            </w:tr>
            <w:tr w:rsidR="0025479E" w:rsidRPr="00911C34" w:rsidTr="003F06B9">
              <w:tc>
                <w:tcPr>
                  <w:tcW w:w="292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7219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73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11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102</w:t>
                  </w:r>
                </w:p>
              </w:tc>
            </w:tr>
          </w:tbl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Литература и средства обучения</w:t>
            </w:r>
          </w:p>
          <w:p w:rsidR="0025479E" w:rsidRPr="00911C34" w:rsidRDefault="0025479E" w:rsidP="002547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Основная литература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«Программа по литературе для 5-9 классов общеобразовательной школы», авто</w:t>
            </w:r>
            <w:proofErr w:type="gram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составитель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Г.С.Меркин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Москва, «Русское слово», 2009 г.</w:t>
            </w: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2.Учебник «Литература 9 класс» </w:t>
            </w:r>
            <w:proofErr w:type="gram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- Зинин С.А., Сахаров В.И.,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Чалмаев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,в двух частях/ Издательство    «Русское   слово», Москва, 2012г.</w:t>
            </w:r>
          </w:p>
          <w:p w:rsidR="0025479E" w:rsidRPr="00911C34" w:rsidRDefault="0025479E" w:rsidP="002547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Дополнительная литература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Витинова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И.Е. «Поурочные разработки по литературе. 9 класс»/ Издательство «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Вако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Москва, 2012 г.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Волжина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 «Школьные олимпиады. Литература. 5-11 классы»/ Издательство « Айрис-пресс»,2010 г.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Золотарёва И.В., Егорова Н.В..«Поурочные разработки по литературе. 9 класс»/ Издательство «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Вако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                       Москва. 2012 г.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Крутецкая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« Литература в таблицах и схемах. 9 класс»/ Издательство «Литера», Санкт-Петербург, 2010             г.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Оглоблина Н.Н. «Тесты по литературе. 5-11 класс»/ Издательство «</w:t>
            </w:r>
            <w:proofErr w:type="spellStart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Астрель</w:t>
            </w:r>
            <w:proofErr w:type="spellEnd"/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Москва, 2010г.</w:t>
            </w:r>
          </w:p>
          <w:p w:rsidR="0025479E" w:rsidRPr="00B27426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479E" w:rsidRPr="00911C34" w:rsidRDefault="0025479E" w:rsidP="0025479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11C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Календарно-тематическое планирование</w:t>
            </w:r>
            <w:r w:rsidRPr="00911C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1C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 литературе для 9-го класса</w:t>
            </w:r>
          </w:p>
          <w:p w:rsidR="0025479E" w:rsidRPr="00911C34" w:rsidRDefault="0025479E" w:rsidP="0025479E">
            <w:pPr>
              <w:spacing w:before="100" w:beforeAutospacing="1" w:after="100" w:afterAutospacing="1"/>
              <w:ind w:left="-567"/>
              <w:jc w:val="center"/>
              <w:rPr>
                <w:rFonts w:ascii="Times New Roman" w:hAnsi="Times New Roman" w:cs="Times New Roman"/>
              </w:rPr>
            </w:pPr>
            <w:r w:rsidRPr="00911C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2015-2016 учебный год</w:t>
            </w:r>
            <w:r w:rsidRPr="00911C34">
              <w:rPr>
                <w:rFonts w:ascii="Times New Roman" w:hAnsi="Times New Roman" w:cs="Times New Roman"/>
              </w:rPr>
              <w:t xml:space="preserve">  </w:t>
            </w:r>
            <w:r w:rsidRPr="00911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(102 ч.)</w:t>
            </w:r>
          </w:p>
          <w:tbl>
            <w:tblPr>
              <w:tblW w:w="15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56"/>
              <w:gridCol w:w="3993"/>
              <w:gridCol w:w="2137"/>
              <w:gridCol w:w="3779"/>
              <w:gridCol w:w="2117"/>
              <w:gridCol w:w="831"/>
              <w:gridCol w:w="836"/>
              <w:gridCol w:w="1352"/>
            </w:tblGrid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Система уроков. Тема и цель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Педагогические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средства,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формы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Знания, умения, навыки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Домашнее задание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план.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Дата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факт.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Примеча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ВВЕДЕНИЕ (1ч)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Немеркнущее Слово: основные вехи отечественной литературы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книгой, демонстрация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 «Моё летнее чтение»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образную природу литературы как искусства.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м е т ь: составлять тезисы и план прочитанного; владеть различными видами пересказа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перефразировать мысль; владеть монологической и диалогической речью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Стр.5-9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ind w:left="-284" w:right="-392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ДРЕВНЕРУССКАЯ ЛИТЕРАТУРА. – 4 + 1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 Древней Руси. Богатство и разнообразие жанров.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совместной учебной деятельности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и историческую основу “Слова”.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воспринимать и анализировать художественный текст; определять род и жанр произведения, извлекать  информацию из различных источников, выбрать вид чтения в соответствии с поставленной целью;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адания (доклады)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Историческая и художественная ценность «Слова о полку Игореве». Жанр и композиция «Слова…»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книгой, демонстрация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«Слова…», черты жанра.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анализировать образы, определять тематику и проблематику произведения,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самостоятельно делать выводы.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Чтение, вопросы, стр.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Патриотическое звучание основной идеи поэмы, ее связь с проблематикой эпохи. Образ Русской земли в «Слове…»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книгой, демонстрация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особенности древнерусской литературы, черты классицизма.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м е т ь: анализировать и воспринимать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услышанное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давать характеристику, самостоятельно делать выводы,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тение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и природа в художественном мире поэмы, ее стилистические особенности Проблема авторства «Слова…»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совместной учебной деятельности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«Слова…», черты жанра.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анализировать образы, определять тематику и проблематику произведения, самостоятельно делать выводы.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Отрывок наизусть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РР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домашнему сочинению по произведению древнерусской литературы  «Слово о полку Игореве»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,р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абота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статьями исследователей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 составлять собственный текст на основе прочитанного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извлекать  информацию из различных источников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Сочинение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ИЗ ЛИТЕРАТУРЫ XVIII ВЕКА – 4 + 1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Классицизм в русском и мировом искусстве. Общая характеристика литературы XVIII века. Формирование «новой» русской литературы в начале  столетия (А.Д.Кантемир,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В.К.Тредиаковский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.В.Ломоносов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Лекция, беседа, работа с книгой,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демонстрация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черты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биографии.содержание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стихотворения, черты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классицизма.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анализировать образы, определять тематику и проблематику произведения.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Таблица, инд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адания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rPr>
                <w:trHeight w:val="2394"/>
              </w:trPr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русская драматургия (А.П.Сумароков, Д.И.Фонвизин, В.В.Капнист, Я.Б.Княжнин) – обзор.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Беседа, работа с книгой, демонстрация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черты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биографии.содержание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произведений, иметь понятие о трагедии, комедии, принцип «трех единств», герой-резонер, интрига.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анализировать образы, самостоятельно делать выводы, определять тематику и проблематику произведения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Стр.77-79, вопросы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А.Н. Радищев. Литературная деятельность.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Книга «Путешествие из Петербурга в Москву» как явление литературной и общественной жизни 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,б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еседа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работа с книгой, демонстрация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черты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биографии.содержание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произведения, черты языка и интонации, иметь представление о жанре путешествия.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анализировать образы, определять тематику и проблематику произведения.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 (главы), вопросы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РР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работа (по заданиям  стр.90)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докладов, рефератов по заданным темам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 составлять собственный текст на основе прочитанного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извлекать  информацию из различных источников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адания (доклады, презентации)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 ЛИТЕРАТУРЫ XIX ВЕКА – 51 + 8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Литературный процесс конца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VIII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начала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аналитическая беседа; работа с текстом учебника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ь:общие черты литературы XIX  века; этапы формирования, жанры.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владеть различными видами пересказа; участвовать в диалоге по проблемам; рассуждать о роли романтизма в русской литературе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Стр.91-99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А. С. Грибоедов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С. Грибоедов. Личность и судьба. Кавказ в жизни драматурга.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Самостоятельное планирование и проведение исследования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исторические сведения о Кавказе в 19 в; содержание изучаемого материала, его проблематику.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м е т ь: выявлять авторскую позицию и свое отношение к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прочитанному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(П).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Стр.100-104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история комедии «Горе от ума»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Проблемные задачи, аналитическая беседа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изучаемого материала; позицию автора к рассматриваемой проблеме.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м е т ь: выделять смысловые части драматического произведения; выявлять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авторскую позицию; выражать свое отношение к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прочитанному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Стр.106-111,чтение комедии, вопросы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Своеобразие конфликта и тема ума в комедии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беседа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произведения; систему лирических образов, проблематику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м е т ь: выражать свое отношение к мыслям автора; выявлять авторскую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позицию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,о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пределять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круг затрагиваемых проблем.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Стр.111-115,текст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Идеалы и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антиидеалы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Чацкого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Фамусовская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Москва как «срез» русской жизни начала XIX столетия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Проблемные задачи, аналитическая беседа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и проблематику комедии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глубоко анализировать художественный текст; сопоставлять эпизоды и сравнивать поступки и характеры героев; выражать свое отношение к ним.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Текст, характеристика героев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 Софьи в трактовке современников и критике разных лет.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беседа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и проблематику изученного произведения.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м е т ь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:х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арактеризовать героя произведения; работать с материалом критической статьи.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Стр.118-120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Проблематика «Горя от ума» и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литература предшествующих эпох. И.А. Гончаров о «Горе от ума» (статья «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Мильон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терзаний»)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Организация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совместной учебной деятельности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и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проблематику комедии.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м е т ь: глубоко анализировать художественный текст; сопоставлять эпизоды и сравнивать поступки и характеры героев; выражать свое отношение к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прочитанному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владеть различными видами пересказа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Подготовка к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тестированию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 по теме «Грибоедов А.С. Бессмертная комедия»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уровня освоенного материала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и проблематику изученного произведения.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м е т ь: ориентироваться в эпохе, сопоставлять эпизоды и сравнивать поступки и характеры героев; выражать свое отношение к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прочитанному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владеть различными видами пересказа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Вопросы, стр.114-115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РР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к домашнему сочинению сочинение по комедии А. С.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Грибоедова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“Горе от ума”.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Самостоятельное планирование и проведение исследования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и проблематику изученного произведения.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м е т ь: выбрать тему и жанр сочинения; составить план к выбранной теме; сформулировать идею, подобрать цитатный материал; аргументировать свою точку зрения; редактировать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написанное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 е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ы: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«Век нынешний» и «век минувший» в комедии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Читая комедию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Грибоедова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«София начертана неясно…» (А.С.Пушкин)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Сочинение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21-22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Поэты пушкинской поры (К.Н.Батюшков,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А.А.Дельвиг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Е.А.Баратынский, Н.М.Языков)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 учителя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Выступления учащихся (доклады)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изучаемых произведений; находить черты романтизма.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выразительно читать лирическое произведение; участвовать в диалоге по вопросам  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Доклады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Александр Сергеевич Пушкин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А.С.Пушкин. Детские годы поэта. Лицей. Дружба и друзья в лирике Пушкина.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Лирика Петербургского периода «Деревня», «К Чаадаеву». Проблема свободы, служения Родине.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Южное изгнание. Романтический мир поэта. «К морю»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Южные поэмы. «Цыганы». Свобода и своеволие, столкновение Алеко с жизненной философией цыган. Смысл финала поэмы.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В Михайловском заточении. «Я гимны прежние пою…» «Пророк»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Тема свободы и власти в лирике Пушкина  «Анчар»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После женитьбы. Образно-стилистическое богатство и философская глубина лирики Пушкина. </w:t>
                  </w:r>
                  <w:proofErr w:type="gramStart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(«Осень», «Бесы», «Вновь я посетил…»</w:t>
                  </w:r>
                  <w:proofErr w:type="gramEnd"/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«Маленькие трагедии»</w:t>
                  </w:r>
                  <w:proofErr w:type="gramStart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«Моцарт и Сальери». «Гений и злодейство» как главная тема трагедии. 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Спор о сущности творчества и различных путях служения искусству.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«Печаль моя полна тобою…» Пушкинская лирика любви. Гармония мысли и образа.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Последние годы жизни. Дуэль и смерть Пушкина. 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«Чувства добрые» как нравственная основа пушкинской лирики.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/р Сочинение по лирике А.С.Пушкина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Роман в стихах «Евгений Онегин» История создания. Своеобразие жанра и композиции романа в стихах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Образ Онегина и тип «лишнего человека» в русской литературе. Онегин и Ленский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Единство эпического и лирического начал. Образ автора в произведении. Сюжетные линии романа и темы лирических отступлений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Татьяна как «милый идеал» Пушкина. Тема любви и долга в романе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Нравственно-философская проблематика произведения. Проблема финала.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Реализм и энциклопедизм романа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Оценка художественных открытий А.С.Пушкина в критике В.Г.Белинского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/р Подготовка к домашнему сочинению по роману А.С.Пушкина «Евгений Онегин»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Вн</w:t>
                  </w:r>
                  <w:proofErr w:type="spellEnd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proofErr w:type="gramStart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«России первая любовь…» (произведения современных поэтов и прозаиков об А.С.Пушкине)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Беседа, работа с книгой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книгой, демонстрация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анализ стихотворения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Беседа, анализ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поэмы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книгой,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совместной учебной деятельности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совместной учебной деятельности,  тестирование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Проблемные задания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Проблемные задания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книгой, демонстрация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основные факты жизни и творческого пути А. С. Пушкина;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изучаемых произведений; особенности анализа драматического и лирического текста; особенности романа в стихах как литературного жанра; историческую ситуацию конца 19 века;  содержание критических статей; приёмы презентации собственного исследования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владеть различными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видами пересказа; участвовать в диалоге по заданной теме;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анализировать поэтический текст; характеризовать особенности сюжета, композиции, выразительно читать стихотворения;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передавать содержание прочитанного текста в развернутом виде;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владение монологической и диалогической речью;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делать выводы в результате анализа текста, фрагмента;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выразительно читать фрагменты, в том числе наизусть; составлять тезисы к лекции;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определять роль и жанр литературного произведения; выразительно читать фрагменты по ролям;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сопоставлять и сравнивать, анализировать разные точки зрения, высказывать своё мнение;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выбрать жанр сочинения, составить план, сформулировать идею, подобрать цитатный материал, редактировать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написанное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использовать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мультимедийные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ресурсы и компьютерные технологии для создания презентации.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Стр.148-151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Наизусть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Поэма «Цыганы», чтение, вопросы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Стр.165-168,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тение</w:t>
                  </w:r>
                  <w:proofErr w:type="spellEnd"/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«Моцарт и Сальери»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опросы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Стр.168-180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Наизусть по выбору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Стр.188-194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Наизусть «Памятник»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Стр.195-198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Стр.201-204,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тение</w:t>
                  </w:r>
                  <w:proofErr w:type="spellEnd"/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Наизусть отрывок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Текст, вопросы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Стр.204-206, текст, наизусть отрывок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Конспект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Сочинение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Стр.209-215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rPr>
                <w:trHeight w:val="3670"/>
              </w:trPr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40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47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М.Ю.Лермонтов. Жизнь и творчество. Основные мотивы лирики: тоска по идеалу, одиночество, жажда любви и гармонии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 поэта в </w:t>
                  </w:r>
                  <w:proofErr w:type="spellStart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лермонтовской</w:t>
                  </w:r>
                  <w:proofErr w:type="spellEnd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лирике («Смерть поэта», «Поэт», «Пророк»)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«Под бременем познанья и сомненья» (Образ «потерянного» поколения в лирике Лермонтова</w:t>
                  </w:r>
                  <w:proofErr w:type="gramStart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)П</w:t>
                  </w:r>
                  <w:proofErr w:type="gramEnd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оэт и его поколение «Дума». 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Тема родины «Родина» «Люблю Отчизну я…» (тема России в лирике Лермонтова)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«Железный стих» (Поэт и толпа в лирике Лермонтова) 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Любовь и Муза (любовная лирика Лермонтова</w:t>
                  </w:r>
                  <w:proofErr w:type="gramStart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)М</w:t>
                  </w:r>
                  <w:proofErr w:type="gramEnd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.Ю.Лермонтова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Поэзия М.Ю.Лермонтова в оценке В.Г.Белинского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/Р Творческая работа по лирике М.Ю.Лермонтова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М.Ю.Лермонтов «Герой нашего времени» - первый психологический роман в русской литературе.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Печорин как представитель «портрета поколения». Загадки образа в главах «Бэла», «Максим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Максимыч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«Журнал Печорина» как средство самораскрытия его характера. «Тамань», «Княжна Мэри»,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«Фаталист».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Печорин в системе мужских образов романа. Дружба в жизни Печорина.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Печорин в системе женских образов романа. Любовь в жизни Печорина.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Споры о романтизме и реализме романа. Творчество Лермонтова в оценке В.Белинского.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Зачётная работа по творчеству М.Ю.Лермонтова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Лекция, беседа, работа с книгой, демонстрация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Лекция, беседа, работа с книгой, анализ стихотворения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совместной учебной деятельности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работа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беседа, проблемные задачи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Самостоятельное планирование и проведение исследования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Проблемные задания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Лекция, рассказ,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беседа, работа с книгой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основные факты жизни и творчества М. Ю. Лермонтова, основные мотивы его лирики; содержание изучаемого произведения; приемы анализа текста;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определять род и жанр литературного произведения; выразительно читать произведение, в том числе выученные наизусть отрывки;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анализировать лирическое произведение;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сопоставлять эпизоды рассказа; выявлять авторскую позицию; выражать свое отношение к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прочитанному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владеть различными видами пересказа; самостоятельно делать выводы, создавать свои художественные образы; при анализе текста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сопоставлять эпизоды; участвовать в диалоге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тение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вопросы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Наизусть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тение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стр.218-220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тение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вопросы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Наизусть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Стр.225-229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адания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Конспект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«Бэла», «Максим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Мксимыч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чтение, вопросы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«Журнал Печорина», чт., вопросы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Стр.230-237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Конспект, подготовка к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зачёту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rPr>
                <w:trHeight w:val="7727"/>
              </w:trPr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55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Н. В. Гоголь – писатель-сатирик. Страницы жизни и творчества.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Поэма «Мертвые души» как вершинное произведение художника 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«Вся Русь явится в нем!» (Замысел и история создания поэмы «Мертвые души»</w:t>
                  </w:r>
                  <w:proofErr w:type="gramEnd"/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Губернский город NN и его обитатели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«Русь с одного боку» (образы помещиков в поэме)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«Любезнейший Павел Иванович». Образ Чичикова и тема «живой» и «мертвой» души в поэме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Крестьянская Русь в поэме: от смирения к бунту.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«Мертвые души» – поэма о величии России. Обучение пересказу с элементами цитирования.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Фигура автора и роль лирических отступлений. Поэма в оценке В.Белинского.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домашнему сочинению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книгой, демонстрация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книгой, демонстрация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книгой, демонстрация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книгой, демонстрация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книгой, демонстрация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Самостоятельная работа,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совместной деятельности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текстом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особенности жанра; определение понятия “поэма”; основные факты жизни и творчества писателя; содержание изучаемого произведения; образную природу словесного искусства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составлять тезисы к лекции; определять роль и жанр литературного произведения; выразительно читать фрагменты по ролям; владеть различными видами пересказа; формулировать тему, идею, проблематику произведения; выразительно читать произведение; воспринимать и анализировать художественный текст; характеризовать особенности персонажей, выявлять авторскую позицию; использовать различные виды чтения;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перефразировать мысль; владеть монологической и диалогической речью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Использовать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мультимедийные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ресурсы и компьютерные технологии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Стр.242-249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Вопросы, стр.250-252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Гл.3-6, вопросы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,с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тр.252-258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Стр.258-260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Стр.261-263, отрывок наизусть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Конспект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Сочинение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63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Литературный процесс середины и второй половины 19 века Развитие традиций отечественного реализма в русской литературе 1840—1890-х годов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особенности литературы второй половины 19 века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конспектировать лекцию учителя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Стр.270-276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64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Лирическая ситуация 50—80-х годов XIX века. Ф.И. Тютчев - поэт-философ и поэт родной природы.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книгой, демонстрация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основные факты жизни и творчества поэта;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выделять главное и второстепенное при анализе стихотворения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Стр.277-284, наизусть по выбору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Фет. Жизнь и творчество. Тема «Невыразимого» в лирике Фета.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книгой, демонстрация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основные факты жизни и творчества поэта;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выделять главное и второстепенное при анализе стихотворения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Стр.289-300, наизусть по выбору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Поэзия Н.А. Некрасова. Своеобразие некрасовской Музы. Анализ стихотворения «Вчерашний день,  часу в шестом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..»</w:t>
                  </w:r>
                  <w:proofErr w:type="gramEnd"/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книгой, демонстрация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изучаемого произведения.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выразительно читать; характеризовать изобразительно-выразительные средства; анализировать поэтический текст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Стр.302-311, наизусть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Ф.М.Достоевский «Бедные люди». Тема «маленького человека» в творчестве Достоевского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текстом, аналитическая беседа</w:t>
                  </w:r>
                </w:p>
              </w:tc>
              <w:tc>
                <w:tcPr>
                  <w:tcW w:w="4678" w:type="dxa"/>
                  <w:vMerge w:val="restart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изучаемого произведения; образную природу словесного искусства.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м е т ь: характеризовать особенности сюжета, композиции, выявлять авторскую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позицию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;ф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ормулировать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тему, идею, проблематику изучаемого произведения;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Стр.312-322, вопросы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Традиции эпистолярного жанра в «Бедных людях» Достоевского. Белинский о романе.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критической статьёй</w:t>
                  </w:r>
                </w:p>
              </w:tc>
              <w:tc>
                <w:tcPr>
                  <w:tcW w:w="4678" w:type="dxa"/>
                  <w:vMerge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Стр.322-323, конспект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 Р.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работа (эссе)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</w:t>
                  </w:r>
                </w:p>
              </w:tc>
              <w:tc>
                <w:tcPr>
                  <w:tcW w:w="4678" w:type="dxa"/>
                  <w:vMerge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70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Л.Н.Толстой «Юность» (главы). Приёмы изображения внутреннего становления человеческой личности.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текстом, аналитическая беседа по вопросам учебника, пересказ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биографию Толстого, содержание глав из повести.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м е т ь: характеризовать изобразительно-выразительные средства воспринимать и  анализировать художественный текст; выделять смысловые части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составлять план прочитанного; формулировать тему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Чтение, вопросы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Литературный процесс начала 20 века.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 24 ч.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Своеобразие русской прозы рубежа веков (М. Горький, И. Бунин, А. Куприн).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жанры и направления лит ХХ века.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воспринимать и анализировать художественный текст.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Стр.3-5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М.Горький. Личность и творчество. «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Челкаш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беседа, работа с книгой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произведения.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определять нравственную проблематику произведения; самостоятельно делать выводы, выявлять авторскую позицию и художественную концепцию.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Стр.13-17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«Песня о Буревестнике». Революционный смысл «Песни…»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произведения.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определять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нравственную проблематику произведения; самостоятельно делать выводы, выявлять авторскую позицию и художественную концепцию.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Наизусть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74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А.А.Блок. Слово о поэте. Родина и любовь как единая тема в творчестве Блока. Художественные средства создания образа России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тение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аналитическая беседа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биографию поэта; 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выразительно читать, анализировать поэтический текст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Наизусть по выбору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С.А.Есенин. Слово о поэте. Поэтизация крестьянской Руси в творчестве Есенина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 xml:space="preserve">Эмоциональная искренность и философская глубина поэзии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тение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аналитическая беседа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биографию поэта; 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выразительно читать, анализировать поэтический текст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Наизусть по выбору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В.В.Маяковский. Слово о поэте. Новаторство поэзии Маяковского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Своеобразие стиха, ритма, интонаций. Словотворчество. Маяковский о труде поэта.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тение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аналитическая беседа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биографию поэта; 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выразительно читать, анализировать поэтический текст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Наизусть по выбору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М.И.Цветаева. Слово о поэте. Стихи о поэзии, о любви, о жизни и смерти. Особенности поэтики Цветаевой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тение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аналитическая беседа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биографию поэта; 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выразительно читать, анализировать поэтический текст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Наизусть по выбору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Н.С.Гумилёв. Художественный мир поэта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тение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аналитическая беседа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биографию поэта; 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выразительно читать, анализировать поэтический текст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Наизусть по выбору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А.А.Ахматова. Слово о поэте</w:t>
                  </w:r>
                  <w:proofErr w:type="gramStart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 xml:space="preserve">.. </w:t>
                  </w:r>
                  <w:proofErr w:type="gramEnd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Активность гражданской позиции </w:t>
                  </w: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поэта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Трагические интонации в любовной лирике Ахматовой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Выразит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тение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аналитическая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беседа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биографию поэта; 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выразительно читать, анализировать поэтический текст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Наизусть по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выбору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80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М.А.Булгаков «Собачье сердце». История создания и судьбы повести. Смысл названия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Система образов произведения. Умственная, нравственная, духовная недоразвитость – основа живучести «</w:t>
                  </w:r>
                  <w:proofErr w:type="spellStart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шариковщины</w:t>
                  </w:r>
                  <w:proofErr w:type="spellEnd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» и «</w:t>
                  </w:r>
                  <w:proofErr w:type="spellStart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швондерства</w:t>
                  </w:r>
                  <w:proofErr w:type="spellEnd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Поэтика Булгакова-сатирика. Приём гротеска в повести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книгой, демонстрация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произведения.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определять нравственную проблематику произведения, искать нужную информацию по заданной теме, использовать различные виды чтения и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мультимедийные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ресурсы и компьютерные технологии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Чтение, вопросы, стр.116-125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М.А.Шолохов Рассказ «Судьба человека». Гуманизм шолоховской прозы. Особенности сюжета и композиции рассказа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Трагедия народа во время войны и судьба Андрея Соколова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Проблема нравственного выбора в рассказе. Роль пейзажных зарисовок в рассказе.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книгой, демонстрация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произведения.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определять нравственную проблематику произведения; самостоятельно делать выводы, выявлять авторскую позицию и художественную концепцию.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Чтение, вопросы, стр.136-145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А.Т.Твардовский. Слово о поэте. Стихотворения о Родине, о природе. Интонация и стиль стихотворений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Выразит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тение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аналитическая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беседа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биографию поэта; 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выразительно читать,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анализировать поэтический текст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Наизусть по выбору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86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А.И.Солженицын. Слово о писателе. «Матрёнин двор» Картины послевоенной деревни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Автобиографическая основа рассказа, его художественное своеобразие</w:t>
                  </w:r>
                </w:p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 главной героини и тема </w:t>
                  </w:r>
                  <w:proofErr w:type="spellStart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праведничества</w:t>
                  </w:r>
                  <w:proofErr w:type="spellEnd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русской литературе. Нравственный смысл рассказа-притчи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книгой, демонстрация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произведения.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определять нравственную проблематику произведения; самостоятельно делать выводы, выявлять авторскую позицию и художественную концепцию.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Чтение, вопросы, стр.165-180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Ф.А.Абрамов «Трава-мурава». Цикл прозаических миниатюр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книгой, демонстрация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произведения.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определять нравственную проблематику произведения; самостоятельно делать выводы, выявлять авторскую позицию и художественную концепцию.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Чтение, вопросы, стр.192-199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pStyle w:val="ab"/>
                    <w:framePr w:hSpace="180" w:wrap="around" w:vAnchor="text" w:hAnchor="margin" w:xAlign="center" w:y="-12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Ч.Т.Айтматов «</w:t>
                  </w:r>
                  <w:proofErr w:type="spellStart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Джамиля</w:t>
                  </w:r>
                  <w:proofErr w:type="spellEnd"/>
                  <w:r w:rsidRPr="00911C34">
                    <w:rPr>
                      <w:rFonts w:ascii="Times New Roman" w:hAnsi="Times New Roman"/>
                      <w:sz w:val="24"/>
                      <w:szCs w:val="24"/>
                    </w:rPr>
                    <w:t>». В художественном мире повести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книгой, демонстрация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произведения.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определять нравственную проблематику произведения; самостоятельно делать выводы, выявлять авторскую позицию и художественную концепцию.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Чтение, вопросы, стр.192-199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90-91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Поэзия Б. Окуджавы,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Высоцкого. 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Проблемные задания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выразительно читать стихотворение, строить письменное высказывание – анализ поэтического текста.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произведения; образную природу словесного искусства.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тение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творческая работа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 ЗАРУБЕЖНОЙ ЛИТЕРАТУРЫ – 8ч.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У.Шекспир. История создания трагедии «Гамлет, принц датский»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учебным пособием.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ь:биографию У.Шекспира. Историю создания трагедии.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м е т ь: составлять тезисы и план прочитанного; владеть различными видами пересказа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извлекать информацию из различных источников.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Чтение, вопросы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Трагедия В. Шекспира «Гамлет, принц Датский»: многообразие психологических типов, проблемы добра и зла, чести и бесчестия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совместной учебной деятельности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ь:содержание трагедии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Строить устное эмоционально-оценочное высказывание о героях произведения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Вопросы, стр.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Художественное своеобразие трагедии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совместной учебной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трагедии, признаки жанра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м е т ь: строить аналитическое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высказывание о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прочитанном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Стр.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тение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95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Ж.Б.Мольер. Великий французский драматург. Комедия «Мнимый больной»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Лекция, беседа, работа с учебным пособием.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биографию Ж.Б.Мольера. Признаки жанра комедии.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м е т ь: составлять тезисы и план прочитанного; владеть различными видами пересказа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перефразировать мысль; владеть монологической и диалогической речью</w:t>
                  </w: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Чтение, вопросы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Художественное своеобразие комедии «Мнимый больной»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совместной учебной деятельности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комедии, признаки жанра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м е т ь: строить аналитическое высказывание о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прочитанном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Инсценированное чтение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 конфликт комед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и её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художественная идея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совместной учебной деятельности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произведения, иметь понятие о трагедии, комедии, принцип «трех единств», герой-резонер, интрига.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анализировать образы, самостоятельно делать выводы, определять тематику и проблематику произведения.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И.В.Гёте «Фауст» Историческая основа трагедии 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совместной учебной деятельности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ь:содержание трагедии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т ь: Строить устное эмоционально-оценочное высказывание о героях 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произведения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Чтение, вопросы</w:t>
                  </w: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99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Художественное своеобразие трагедии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совместной учебной деятельности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 ь: содержание трагедии, признаки жанра</w:t>
                  </w:r>
                </w:p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м е т ь: строить аналитическое высказывание о </w:t>
                  </w:r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прочитанном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</w:t>
                  </w:r>
                  <w:proofErr w:type="spellEnd"/>
                  <w:proofErr w:type="gramEnd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выразит.чтение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Заключительный урок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Творческие работы по курсу литературы </w:t>
                  </w: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479E" w:rsidRPr="00911C34" w:rsidTr="003F06B9">
              <w:tc>
                <w:tcPr>
                  <w:tcW w:w="534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101-</w:t>
                  </w: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3685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Резервные уроки</w:t>
                  </w:r>
                </w:p>
              </w:tc>
              <w:tc>
                <w:tcPr>
                  <w:tcW w:w="226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5479E" w:rsidRPr="00911C34" w:rsidRDefault="0025479E" w:rsidP="0025479E">
                  <w:pPr>
                    <w:framePr w:hSpace="180" w:wrap="around" w:vAnchor="text" w:hAnchor="margin" w:xAlign="center" w:y="-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479E" w:rsidRPr="00911C34" w:rsidRDefault="0025479E" w:rsidP="0025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80927" w:rsidRPr="0025479E" w:rsidRDefault="00080927" w:rsidP="00A05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p w:rsidR="00012BE2" w:rsidRPr="0025479E" w:rsidRDefault="00012B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FFFFFF"/>
          <w:sz w:val="28"/>
          <w:szCs w:val="28"/>
          <w:lang w:val="en-US" w:eastAsia="ru-RU"/>
        </w:rPr>
      </w:pPr>
    </w:p>
    <w:sectPr w:rsidR="00012BE2" w:rsidRPr="0025479E" w:rsidSect="009A51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098"/>
    <w:multiLevelType w:val="hybridMultilevel"/>
    <w:tmpl w:val="A4A2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F3832"/>
    <w:multiLevelType w:val="hybridMultilevel"/>
    <w:tmpl w:val="4ABA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C32E8"/>
    <w:multiLevelType w:val="hybridMultilevel"/>
    <w:tmpl w:val="558C6A4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C4645F5"/>
    <w:multiLevelType w:val="multilevel"/>
    <w:tmpl w:val="39F4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27C92"/>
    <w:multiLevelType w:val="multilevel"/>
    <w:tmpl w:val="FC1E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11447"/>
    <w:multiLevelType w:val="multilevel"/>
    <w:tmpl w:val="408A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F5068"/>
    <w:multiLevelType w:val="hybridMultilevel"/>
    <w:tmpl w:val="C51A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F64F2"/>
    <w:multiLevelType w:val="multilevel"/>
    <w:tmpl w:val="BDB2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C7B99"/>
    <w:multiLevelType w:val="hybridMultilevel"/>
    <w:tmpl w:val="B0F8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2454B"/>
    <w:multiLevelType w:val="multilevel"/>
    <w:tmpl w:val="3576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837BF"/>
    <w:multiLevelType w:val="multilevel"/>
    <w:tmpl w:val="C504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927"/>
    <w:rsid w:val="00012BE2"/>
    <w:rsid w:val="00044028"/>
    <w:rsid w:val="00080927"/>
    <w:rsid w:val="000A0903"/>
    <w:rsid w:val="000E4849"/>
    <w:rsid w:val="001233A9"/>
    <w:rsid w:val="001A1940"/>
    <w:rsid w:val="0022077D"/>
    <w:rsid w:val="0025479E"/>
    <w:rsid w:val="002A5062"/>
    <w:rsid w:val="00415956"/>
    <w:rsid w:val="004D426D"/>
    <w:rsid w:val="005322B7"/>
    <w:rsid w:val="00545275"/>
    <w:rsid w:val="00885CD9"/>
    <w:rsid w:val="00911C34"/>
    <w:rsid w:val="009A51A7"/>
    <w:rsid w:val="009B430A"/>
    <w:rsid w:val="009B5D26"/>
    <w:rsid w:val="00A05007"/>
    <w:rsid w:val="00A36EC2"/>
    <w:rsid w:val="00AD10CA"/>
    <w:rsid w:val="00B27426"/>
    <w:rsid w:val="00BE2F5C"/>
    <w:rsid w:val="00C10BED"/>
    <w:rsid w:val="00C74E4A"/>
    <w:rsid w:val="00E95C9B"/>
    <w:rsid w:val="00EA10AE"/>
    <w:rsid w:val="00FB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28"/>
  </w:style>
  <w:style w:type="paragraph" w:styleId="1">
    <w:name w:val="heading 1"/>
    <w:basedOn w:val="a"/>
    <w:link w:val="10"/>
    <w:uiPriority w:val="9"/>
    <w:qFormat/>
    <w:rsid w:val="00080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qFormat/>
    <w:rsid w:val="00080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080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809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927"/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080927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92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927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08092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08092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08092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g-code">
    <w:name w:val="tg-code"/>
    <w:basedOn w:val="a"/>
    <w:rsid w:val="00080927"/>
    <w:pPr>
      <w:pBdr>
        <w:top w:val="single" w:sz="18" w:space="11" w:color="999999"/>
        <w:left w:val="single" w:sz="48" w:space="11" w:color="999999"/>
        <w:bottom w:val="single" w:sz="18" w:space="11" w:color="999999"/>
        <w:right w:val="single" w:sz="6" w:space="11" w:color="999999"/>
      </w:pBdr>
      <w:shd w:val="clear" w:color="auto" w:fill="DDDDDD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ly-top-">
    <w:name w:val="sly-top-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y-top">
    <w:name w:val="sly-top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g-button">
    <w:name w:val="tg-button"/>
    <w:basedOn w:val="a"/>
    <w:rsid w:val="00080927"/>
    <w:pPr>
      <w:spacing w:before="225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g-user1">
    <w:name w:val="tg-user1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g-tg">
    <w:name w:val="tg-tg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g-user3">
    <w:name w:val="tg-user3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g-user4">
    <w:name w:val="tg-user4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redit">
    <w:name w:val="credit"/>
    <w:basedOn w:val="a"/>
    <w:rsid w:val="00080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FE2C8"/>
      <w:sz w:val="14"/>
      <w:szCs w:val="14"/>
      <w:lang w:eastAsia="ru-RU"/>
    </w:rPr>
  </w:style>
  <w:style w:type="paragraph" w:customStyle="1" w:styleId="inputbox">
    <w:name w:val="inputbox"/>
    <w:basedOn w:val="a"/>
    <w:rsid w:val="0008092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utton">
    <w:name w:val="button"/>
    <w:basedOn w:val="a"/>
    <w:rsid w:val="00080927"/>
    <w:pPr>
      <w:pBdr>
        <w:top w:val="single" w:sz="6" w:space="1" w:color="999999"/>
        <w:left w:val="single" w:sz="6" w:space="6" w:color="999999"/>
        <w:bottom w:val="single" w:sz="6" w:space="1" w:color="999999"/>
        <w:right w:val="single" w:sz="6" w:space="6" w:color="999999"/>
      </w:pBdr>
      <w:shd w:val="clear" w:color="auto" w:fill="CC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small">
    <w:name w:val="small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17"/>
      <w:szCs w:val="17"/>
      <w:lang w:eastAsia="ru-RU"/>
    </w:rPr>
  </w:style>
  <w:style w:type="paragraph" w:customStyle="1" w:styleId="createdate">
    <w:name w:val="createdate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17"/>
      <w:szCs w:val="17"/>
      <w:lang w:eastAsia="ru-RU"/>
    </w:rPr>
  </w:style>
  <w:style w:type="paragraph" w:customStyle="1" w:styleId="contentheading">
    <w:name w:val="contentheading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inner">
    <w:name w:val="inner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0809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">
    <w:name w:val="module-title"/>
    <w:basedOn w:val="a"/>
    <w:rsid w:val="00080927"/>
    <w:pPr>
      <w:pBdr>
        <w:bottom w:val="single" w:sz="18" w:space="4" w:color="E8E8E8"/>
      </w:pBdr>
      <w:spacing w:after="0" w:line="300" w:lineRule="atLeast"/>
      <w:ind w:left="150" w:right="150"/>
    </w:pPr>
    <w:rPr>
      <w:rFonts w:ascii="Times New Roman" w:eastAsia="Times New Roman" w:hAnsi="Times New Roman" w:cs="Times New Roman"/>
      <w:b/>
      <w:bCs/>
      <w:color w:val="969696"/>
      <w:sz w:val="30"/>
      <w:szCs w:val="30"/>
      <w:lang w:eastAsia="ru-RU"/>
    </w:rPr>
  </w:style>
  <w:style w:type="paragraph" w:customStyle="1" w:styleId="module-body">
    <w:name w:val="module-body"/>
    <w:basedOn w:val="a"/>
    <w:rsid w:val="0008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grouptext">
    <w:name w:val="bannergroup_text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080927"/>
    <w:pPr>
      <w:pBdr>
        <w:top w:val="single" w:sz="18" w:space="2" w:color="333333"/>
      </w:pBdr>
      <w:shd w:val="clear" w:color="auto" w:fill="CCCCCC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footer">
    <w:name w:val="sectiontablefooter"/>
    <w:basedOn w:val="a"/>
    <w:rsid w:val="00080927"/>
    <w:pPr>
      <w:pBdr>
        <w:top w:val="single" w:sz="1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entry1">
    <w:name w:val="sectiontableentry1"/>
    <w:basedOn w:val="a"/>
    <w:rsid w:val="00080927"/>
    <w:pPr>
      <w:pBdr>
        <w:top w:val="single" w:sz="6" w:space="0" w:color="FFFFFF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entry2">
    <w:name w:val="sectiontableentry2"/>
    <w:basedOn w:val="a"/>
    <w:rsid w:val="00080927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image">
    <w:name w:val="image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080927"/>
    <w:pPr>
      <w:pBdr>
        <w:top w:val="single" w:sz="6" w:space="1" w:color="999999"/>
        <w:left w:val="single" w:sz="6" w:space="6" w:color="999999"/>
        <w:bottom w:val="single" w:sz="6" w:space="1" w:color="999999"/>
        <w:right w:val="single" w:sz="6" w:space="6" w:color="999999"/>
      </w:pBdr>
      <w:shd w:val="clear" w:color="auto" w:fill="CCCCCC"/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inputbox1">
    <w:name w:val="inputbox1"/>
    <w:basedOn w:val="a"/>
    <w:rsid w:val="0008092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module1">
    <w:name w:val="module1"/>
    <w:basedOn w:val="a"/>
    <w:rsid w:val="000809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2">
    <w:name w:val="module2"/>
    <w:basedOn w:val="a"/>
    <w:rsid w:val="000809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08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080927"/>
    <w:rPr>
      <w:color w:val="BBBBBB"/>
      <w:sz w:val="17"/>
      <w:szCs w:val="17"/>
    </w:rPr>
  </w:style>
  <w:style w:type="character" w:styleId="a4">
    <w:name w:val="Strong"/>
    <w:basedOn w:val="a0"/>
    <w:qFormat/>
    <w:rsid w:val="00080927"/>
    <w:rPr>
      <w:b/>
      <w:bCs/>
    </w:rPr>
  </w:style>
  <w:style w:type="character" w:customStyle="1" w:styleId="articleseparator">
    <w:name w:val="article_separator"/>
    <w:basedOn w:val="a0"/>
    <w:rsid w:val="00080927"/>
  </w:style>
  <w:style w:type="paragraph" w:customStyle="1" w:styleId="image2">
    <w:name w:val="image2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2">
    <w:name w:val="readmore2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2">
    <w:name w:val="pagebreak2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2">
    <w:name w:val="blank2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080927"/>
    <w:pPr>
      <w:pBdr>
        <w:top w:val="single" w:sz="6" w:space="1" w:color="999999"/>
        <w:left w:val="single" w:sz="6" w:space="6" w:color="999999"/>
        <w:bottom w:val="single" w:sz="6" w:space="1" w:color="999999"/>
        <w:right w:val="single" w:sz="6" w:space="6" w:color="999999"/>
      </w:pBdr>
      <w:shd w:val="clear" w:color="auto" w:fill="CCCCCC"/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inputbox2">
    <w:name w:val="inputbox2"/>
    <w:basedOn w:val="a"/>
    <w:rsid w:val="0008092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module3">
    <w:name w:val="module3"/>
    <w:basedOn w:val="a"/>
    <w:rsid w:val="000809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4">
    <w:name w:val="module4"/>
    <w:basedOn w:val="a"/>
    <w:rsid w:val="000809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2">
    <w:name w:val="moduletable2"/>
    <w:basedOn w:val="a"/>
    <w:rsid w:val="0008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f457899tab">
    <w:name w:val="minf457899_tab"/>
    <w:basedOn w:val="a"/>
    <w:rsid w:val="0008092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f457899title">
    <w:name w:val="minf457899_title"/>
    <w:basedOn w:val="a"/>
    <w:rsid w:val="000809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inf457899footer">
    <w:name w:val="minf457899_footer"/>
    <w:basedOn w:val="a"/>
    <w:rsid w:val="000809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inf457899dayt">
    <w:name w:val="minf457899_day_t"/>
    <w:basedOn w:val="a"/>
    <w:rsid w:val="000809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inf457899nightt">
    <w:name w:val="minf457899_night_t"/>
    <w:basedOn w:val="a"/>
    <w:rsid w:val="000809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inf457899press">
    <w:name w:val="minf457899_press"/>
    <w:basedOn w:val="a"/>
    <w:rsid w:val="000809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mage3">
    <w:name w:val="image3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3">
    <w:name w:val="readmore3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3">
    <w:name w:val="pagebreak3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3">
    <w:name w:val="blank3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3">
    <w:name w:val="button3"/>
    <w:basedOn w:val="a"/>
    <w:rsid w:val="00080927"/>
    <w:pPr>
      <w:pBdr>
        <w:top w:val="single" w:sz="6" w:space="1" w:color="999999"/>
        <w:left w:val="single" w:sz="6" w:space="6" w:color="999999"/>
        <w:bottom w:val="single" w:sz="6" w:space="1" w:color="999999"/>
        <w:right w:val="single" w:sz="6" w:space="6" w:color="999999"/>
      </w:pBdr>
      <w:shd w:val="clear" w:color="auto" w:fill="CCCCCC"/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inputbox3">
    <w:name w:val="inputbox3"/>
    <w:basedOn w:val="a"/>
    <w:rsid w:val="0008092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module5">
    <w:name w:val="module5"/>
    <w:basedOn w:val="a"/>
    <w:rsid w:val="000809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6">
    <w:name w:val="module6"/>
    <w:basedOn w:val="a"/>
    <w:rsid w:val="000809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3">
    <w:name w:val="moduletable3"/>
    <w:basedOn w:val="a"/>
    <w:rsid w:val="0008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mb9pnu">
    <w:name w:val="mhmb9pnu"/>
    <w:basedOn w:val="a"/>
    <w:rsid w:val="000809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4"/>
      <w:szCs w:val="14"/>
      <w:u w:val="single"/>
      <w:lang w:eastAsia="ru-RU"/>
    </w:rPr>
  </w:style>
  <w:style w:type="paragraph" w:customStyle="1" w:styleId="mhmb8pn">
    <w:name w:val="mhmb8pn"/>
    <w:basedOn w:val="a"/>
    <w:rsid w:val="000809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2"/>
      <w:szCs w:val="12"/>
      <w:lang w:eastAsia="ru-RU"/>
    </w:rPr>
  </w:style>
  <w:style w:type="paragraph" w:customStyle="1" w:styleId="mhmb11pn">
    <w:name w:val="mhmb11pn"/>
    <w:basedOn w:val="a"/>
    <w:rsid w:val="000809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image4">
    <w:name w:val="image4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4">
    <w:name w:val="readmore4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4">
    <w:name w:val="pagebreak4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4">
    <w:name w:val="blank4"/>
    <w:basedOn w:val="a"/>
    <w:rsid w:val="0008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">
    <w:name w:val="button4"/>
    <w:basedOn w:val="a"/>
    <w:rsid w:val="00080927"/>
    <w:pPr>
      <w:pBdr>
        <w:top w:val="single" w:sz="6" w:space="1" w:color="999999"/>
        <w:left w:val="single" w:sz="6" w:space="6" w:color="999999"/>
        <w:bottom w:val="single" w:sz="6" w:space="1" w:color="999999"/>
        <w:right w:val="single" w:sz="6" w:space="6" w:color="999999"/>
      </w:pBdr>
      <w:shd w:val="clear" w:color="auto" w:fill="CCCCCC"/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inputbox4">
    <w:name w:val="inputbox4"/>
    <w:basedOn w:val="a"/>
    <w:rsid w:val="0008092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module7">
    <w:name w:val="module7"/>
    <w:basedOn w:val="a"/>
    <w:rsid w:val="000809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8">
    <w:name w:val="module8"/>
    <w:basedOn w:val="a"/>
    <w:rsid w:val="000809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4">
    <w:name w:val="moduletable4"/>
    <w:basedOn w:val="a"/>
    <w:rsid w:val="0008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27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rsid w:val="009A51A7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9A51A7"/>
    <w:pPr>
      <w:shd w:val="clear" w:color="auto" w:fill="FFFFFF"/>
      <w:spacing w:after="660" w:line="240" w:lineRule="atLeast"/>
      <w:ind w:hanging="500"/>
      <w:jc w:val="right"/>
    </w:pPr>
    <w:rPr>
      <w:sz w:val="23"/>
      <w:szCs w:val="23"/>
    </w:rPr>
  </w:style>
  <w:style w:type="character" w:customStyle="1" w:styleId="11">
    <w:name w:val="Основной текст Знак1"/>
    <w:basedOn w:val="a0"/>
    <w:link w:val="a8"/>
    <w:uiPriority w:val="99"/>
    <w:semiHidden/>
    <w:rsid w:val="009A51A7"/>
  </w:style>
  <w:style w:type="table" w:styleId="a9">
    <w:name w:val="Table Grid"/>
    <w:basedOn w:val="a1"/>
    <w:rsid w:val="00EA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012BE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12BE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Document Map"/>
    <w:basedOn w:val="a"/>
    <w:link w:val="ad"/>
    <w:uiPriority w:val="99"/>
    <w:unhideWhenUsed/>
    <w:rsid w:val="00012BE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rsid w:val="00012BE2"/>
    <w:rPr>
      <w:rFonts w:ascii="Tahoma" w:eastAsia="Calibri" w:hAnsi="Tahoma" w:cs="Times New Roman"/>
      <w:sz w:val="16"/>
      <w:szCs w:val="16"/>
    </w:rPr>
  </w:style>
  <w:style w:type="paragraph" w:customStyle="1" w:styleId="zagbig">
    <w:name w:val="zag_big"/>
    <w:basedOn w:val="a"/>
    <w:rsid w:val="00B274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4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1375542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007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305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D553D-F5F8-41AE-A715-AF76FD21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37</Pages>
  <Words>6794</Words>
  <Characters>38727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user</cp:lastModifiedBy>
  <cp:revision>6</cp:revision>
  <dcterms:created xsi:type="dcterms:W3CDTF">2015-09-28T10:30:00Z</dcterms:created>
  <dcterms:modified xsi:type="dcterms:W3CDTF">2015-10-31T18:57:00Z</dcterms:modified>
</cp:coreProperties>
</file>