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2A" w:rsidRPr="00772FFE" w:rsidRDefault="004A222A" w:rsidP="004A222A">
      <w:pPr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  <w:r w:rsidRPr="00772FFE">
        <w:rPr>
          <w:rFonts w:ascii="Times New Roman" w:hAnsi="Times New Roman"/>
          <w:bCs/>
          <w:sz w:val="24"/>
          <w:szCs w:val="24"/>
        </w:rPr>
        <w:t xml:space="preserve">Российская Федерация </w:t>
      </w:r>
      <w:proofErr w:type="gramStart"/>
      <w:r w:rsidRPr="00772FFE">
        <w:rPr>
          <w:rFonts w:ascii="Times New Roman" w:hAnsi="Times New Roman"/>
          <w:bCs/>
          <w:sz w:val="24"/>
          <w:szCs w:val="24"/>
        </w:rPr>
        <w:t>Воронежская  область</w:t>
      </w:r>
      <w:proofErr w:type="gramEnd"/>
      <w:r w:rsidRPr="00772FFE">
        <w:rPr>
          <w:rFonts w:ascii="Times New Roman" w:hAnsi="Times New Roman"/>
          <w:bCs/>
          <w:sz w:val="24"/>
          <w:szCs w:val="24"/>
        </w:rPr>
        <w:t xml:space="preserve"> Бобровский район </w:t>
      </w:r>
    </w:p>
    <w:p w:rsidR="004A222A" w:rsidRPr="00772FFE" w:rsidRDefault="004A222A" w:rsidP="004A222A">
      <w:pPr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  <w:r w:rsidRPr="00772FFE">
        <w:rPr>
          <w:rFonts w:ascii="Times New Roman" w:hAnsi="Times New Roman"/>
          <w:bCs/>
          <w:sz w:val="24"/>
          <w:szCs w:val="24"/>
        </w:rPr>
        <w:t xml:space="preserve">МКОУ </w:t>
      </w:r>
      <w:proofErr w:type="spellStart"/>
      <w:r w:rsidRPr="00772FFE">
        <w:rPr>
          <w:rFonts w:ascii="Times New Roman" w:hAnsi="Times New Roman"/>
          <w:bCs/>
          <w:sz w:val="24"/>
          <w:szCs w:val="24"/>
        </w:rPr>
        <w:t>Семено</w:t>
      </w:r>
      <w:proofErr w:type="spellEnd"/>
      <w:r w:rsidRPr="00772FFE">
        <w:rPr>
          <w:rFonts w:ascii="Times New Roman" w:hAnsi="Times New Roman"/>
          <w:bCs/>
          <w:sz w:val="24"/>
          <w:szCs w:val="24"/>
        </w:rPr>
        <w:t xml:space="preserve">-Александровская средняя общеобразовательная школа </w:t>
      </w:r>
    </w:p>
    <w:p w:rsidR="004A222A" w:rsidRPr="00772FFE" w:rsidRDefault="004A222A" w:rsidP="004A222A">
      <w:pPr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  <w:r w:rsidRPr="00772FFE">
        <w:rPr>
          <w:rFonts w:ascii="Times New Roman" w:hAnsi="Times New Roman"/>
          <w:bCs/>
          <w:sz w:val="24"/>
          <w:szCs w:val="24"/>
        </w:rPr>
        <w:t>структурное подразделение</w:t>
      </w:r>
    </w:p>
    <w:p w:rsidR="004A222A" w:rsidRPr="00772FFE" w:rsidRDefault="004A222A" w:rsidP="004A222A">
      <w:pPr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</w:p>
    <w:p w:rsidR="004A222A" w:rsidRPr="00772FFE" w:rsidRDefault="004A222A" w:rsidP="004A222A">
      <w:pPr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</w:p>
    <w:p w:rsidR="004A222A" w:rsidRPr="00772FFE" w:rsidRDefault="004A222A" w:rsidP="004A222A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A222A" w:rsidRPr="00145089" w:rsidTr="00D62634">
        <w:tc>
          <w:tcPr>
            <w:tcW w:w="4672" w:type="dxa"/>
          </w:tcPr>
          <w:p w:rsidR="004A222A" w:rsidRPr="00145089" w:rsidRDefault="004A222A" w:rsidP="00D62634">
            <w:pPr>
              <w:rPr>
                <w:rFonts w:ascii="Times New Roman" w:hAnsi="Times New Roman"/>
                <w:sz w:val="28"/>
              </w:rPr>
            </w:pPr>
            <w:r w:rsidRPr="00145089">
              <w:rPr>
                <w:rFonts w:ascii="Times New Roman" w:hAnsi="Times New Roman"/>
                <w:sz w:val="28"/>
              </w:rPr>
              <w:t xml:space="preserve">Рассмотрено                                                               </w:t>
            </w:r>
          </w:p>
          <w:p w:rsidR="004A222A" w:rsidRPr="00145089" w:rsidRDefault="004A222A" w:rsidP="00D62634">
            <w:pPr>
              <w:rPr>
                <w:rFonts w:ascii="Times New Roman" w:hAnsi="Times New Roman"/>
                <w:sz w:val="28"/>
              </w:rPr>
            </w:pPr>
            <w:r w:rsidRPr="00145089">
              <w:rPr>
                <w:rFonts w:ascii="Times New Roman" w:hAnsi="Times New Roman"/>
                <w:sz w:val="28"/>
              </w:rPr>
              <w:t xml:space="preserve">на заседании                                                              </w:t>
            </w:r>
          </w:p>
          <w:p w:rsidR="004A222A" w:rsidRPr="00145089" w:rsidRDefault="004A222A" w:rsidP="00D62634">
            <w:pPr>
              <w:rPr>
                <w:rFonts w:ascii="Times New Roman" w:hAnsi="Times New Roman"/>
                <w:sz w:val="28"/>
              </w:rPr>
            </w:pPr>
            <w:r w:rsidRPr="00145089">
              <w:rPr>
                <w:rFonts w:ascii="Times New Roman" w:hAnsi="Times New Roman"/>
                <w:sz w:val="28"/>
              </w:rPr>
              <w:t xml:space="preserve">педагогического совета                                           </w:t>
            </w:r>
          </w:p>
          <w:p w:rsidR="004A222A" w:rsidRPr="00145089" w:rsidRDefault="004A222A" w:rsidP="00D6263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№1</w:t>
            </w:r>
            <w:r w:rsidRPr="00145089">
              <w:rPr>
                <w:rFonts w:ascii="Times New Roman" w:hAnsi="Times New Roman"/>
                <w:sz w:val="28"/>
              </w:rPr>
              <w:t xml:space="preserve">                                                             </w:t>
            </w:r>
          </w:p>
          <w:p w:rsidR="004A222A" w:rsidRPr="00145089" w:rsidRDefault="004A222A" w:rsidP="00D626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8"/>
              </w:rPr>
              <w:t>31  августа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20</w:t>
            </w:r>
            <w:r w:rsidR="0039758E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45089">
              <w:rPr>
                <w:rFonts w:ascii="Times New Roman" w:hAnsi="Times New Roman"/>
                <w:sz w:val="28"/>
              </w:rPr>
              <w:t xml:space="preserve">г.                                                 </w:t>
            </w:r>
          </w:p>
        </w:tc>
        <w:tc>
          <w:tcPr>
            <w:tcW w:w="4673" w:type="dxa"/>
          </w:tcPr>
          <w:p w:rsidR="004A222A" w:rsidRPr="00145089" w:rsidRDefault="004A222A" w:rsidP="00D62634">
            <w:pPr>
              <w:rPr>
                <w:rFonts w:ascii="Times New Roman" w:hAnsi="Times New Roman"/>
                <w:sz w:val="28"/>
              </w:rPr>
            </w:pPr>
            <w:r w:rsidRPr="00145089">
              <w:rPr>
                <w:rFonts w:ascii="Times New Roman" w:hAnsi="Times New Roman"/>
                <w:sz w:val="28"/>
              </w:rPr>
              <w:t>«Утверждаю»</w:t>
            </w:r>
          </w:p>
          <w:p w:rsidR="004A222A" w:rsidRPr="00145089" w:rsidRDefault="004A222A" w:rsidP="00D62634">
            <w:pPr>
              <w:rPr>
                <w:rFonts w:ascii="Times New Roman" w:hAnsi="Times New Roman"/>
                <w:sz w:val="28"/>
              </w:rPr>
            </w:pPr>
            <w:r w:rsidRPr="00145089">
              <w:rPr>
                <w:rFonts w:ascii="Times New Roman" w:hAnsi="Times New Roman"/>
                <w:sz w:val="28"/>
              </w:rPr>
              <w:t>Директор МКОУ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Семено</w:t>
            </w:r>
            <w:proofErr w:type="spellEnd"/>
            <w:r>
              <w:rPr>
                <w:rFonts w:ascii="Times New Roman" w:hAnsi="Times New Roman"/>
                <w:sz w:val="28"/>
              </w:rPr>
              <w:t>-Александровская</w:t>
            </w:r>
            <w:r w:rsidRPr="00145089">
              <w:rPr>
                <w:rFonts w:ascii="Times New Roman" w:hAnsi="Times New Roman"/>
                <w:sz w:val="28"/>
              </w:rPr>
              <w:t xml:space="preserve"> СОШ</w:t>
            </w:r>
          </w:p>
          <w:p w:rsidR="004A222A" w:rsidRPr="00145089" w:rsidRDefault="004A222A" w:rsidP="00D62634">
            <w:pPr>
              <w:rPr>
                <w:rFonts w:ascii="Times New Roman" w:hAnsi="Times New Roman"/>
                <w:sz w:val="28"/>
              </w:rPr>
            </w:pPr>
            <w:r w:rsidRPr="00145089">
              <w:rPr>
                <w:rFonts w:ascii="Times New Roman" w:hAnsi="Times New Roman"/>
                <w:sz w:val="28"/>
              </w:rPr>
              <w:t>______________</w:t>
            </w:r>
            <w:proofErr w:type="spellStart"/>
            <w:r w:rsidRPr="00145089">
              <w:rPr>
                <w:rFonts w:ascii="Times New Roman" w:hAnsi="Times New Roman"/>
                <w:sz w:val="28"/>
              </w:rPr>
              <w:t>А.</w:t>
            </w:r>
            <w:r>
              <w:rPr>
                <w:rFonts w:ascii="Times New Roman" w:hAnsi="Times New Roman"/>
                <w:sz w:val="28"/>
              </w:rPr>
              <w:t>А.Голубев</w:t>
            </w:r>
            <w:proofErr w:type="spellEnd"/>
          </w:p>
          <w:p w:rsidR="004A222A" w:rsidRPr="00145089" w:rsidRDefault="004A222A" w:rsidP="00D62634">
            <w:pPr>
              <w:rPr>
                <w:rFonts w:ascii="Times New Roman" w:hAnsi="Times New Roman"/>
                <w:sz w:val="28"/>
              </w:rPr>
            </w:pPr>
            <w:r w:rsidRPr="00145089">
              <w:rPr>
                <w:rFonts w:ascii="Times New Roman" w:hAnsi="Times New Roman"/>
                <w:sz w:val="28"/>
              </w:rPr>
              <w:t>приказ №</w:t>
            </w:r>
            <w:r w:rsidR="0039758E">
              <w:rPr>
                <w:rFonts w:ascii="Times New Roman" w:hAnsi="Times New Roman"/>
                <w:sz w:val="28"/>
              </w:rPr>
              <w:t xml:space="preserve"> 47 </w:t>
            </w:r>
            <w:r>
              <w:rPr>
                <w:rFonts w:ascii="Times New Roman" w:hAnsi="Times New Roman"/>
                <w:sz w:val="28"/>
              </w:rPr>
              <w:t>п.</w:t>
            </w:r>
            <w:r w:rsidR="0039758E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</w:p>
          <w:p w:rsidR="004A222A" w:rsidRPr="00145089" w:rsidRDefault="004A222A" w:rsidP="00D6263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«31» августа  20</w:t>
            </w:r>
            <w:r w:rsidR="0039758E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45089"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4A222A" w:rsidRPr="00145089" w:rsidRDefault="004A222A" w:rsidP="004A222A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4A222A" w:rsidRPr="00145089" w:rsidRDefault="004A222A" w:rsidP="004A222A">
      <w:pPr>
        <w:spacing w:line="240" w:lineRule="auto"/>
        <w:rPr>
          <w:rFonts w:ascii="Times New Roman" w:hAnsi="Times New Roman"/>
          <w:sz w:val="28"/>
        </w:rPr>
      </w:pPr>
    </w:p>
    <w:p w:rsidR="004A222A" w:rsidRPr="00145089" w:rsidRDefault="004A222A" w:rsidP="004A222A">
      <w:pPr>
        <w:spacing w:line="240" w:lineRule="auto"/>
        <w:rPr>
          <w:rFonts w:ascii="Times New Roman" w:hAnsi="Times New Roman"/>
          <w:sz w:val="28"/>
        </w:rPr>
      </w:pPr>
    </w:p>
    <w:p w:rsidR="004A222A" w:rsidRPr="00145089" w:rsidRDefault="004A222A" w:rsidP="004A222A">
      <w:pPr>
        <w:spacing w:line="240" w:lineRule="auto"/>
        <w:rPr>
          <w:rFonts w:ascii="Times New Roman" w:hAnsi="Times New Roman"/>
          <w:sz w:val="28"/>
        </w:rPr>
      </w:pPr>
    </w:p>
    <w:p w:rsidR="004A222A" w:rsidRPr="00145089" w:rsidRDefault="004A222A" w:rsidP="004A222A">
      <w:pPr>
        <w:spacing w:line="240" w:lineRule="auto"/>
        <w:rPr>
          <w:rFonts w:ascii="Times New Roman" w:hAnsi="Times New Roman"/>
          <w:b/>
          <w:sz w:val="96"/>
        </w:rPr>
      </w:pPr>
    </w:p>
    <w:p w:rsidR="004A222A" w:rsidRPr="009C0B44" w:rsidRDefault="004A222A" w:rsidP="004A222A">
      <w:pPr>
        <w:spacing w:line="240" w:lineRule="auto"/>
        <w:jc w:val="center"/>
        <w:rPr>
          <w:rFonts w:ascii="Times New Roman" w:hAnsi="Times New Roman"/>
          <w:b/>
          <w:sz w:val="96"/>
        </w:rPr>
      </w:pPr>
      <w:r w:rsidRPr="009C0B44">
        <w:rPr>
          <w:rFonts w:ascii="Times New Roman" w:hAnsi="Times New Roman"/>
          <w:b/>
          <w:sz w:val="96"/>
        </w:rPr>
        <w:t>УЧЕБНЫЙ ПЛАН</w:t>
      </w:r>
    </w:p>
    <w:p w:rsidR="004A222A" w:rsidRPr="00145089" w:rsidRDefault="004A222A" w:rsidP="004A222A">
      <w:pPr>
        <w:spacing w:line="240" w:lineRule="auto"/>
        <w:jc w:val="center"/>
        <w:rPr>
          <w:rFonts w:ascii="Times New Roman" w:hAnsi="Times New Roman"/>
          <w:sz w:val="44"/>
        </w:rPr>
      </w:pPr>
      <w:r w:rsidRPr="00145089">
        <w:rPr>
          <w:rFonts w:ascii="Times New Roman" w:hAnsi="Times New Roman"/>
          <w:sz w:val="44"/>
        </w:rPr>
        <w:t>структурного подразделения – детский сад</w:t>
      </w:r>
    </w:p>
    <w:p w:rsidR="004A222A" w:rsidRPr="00145089" w:rsidRDefault="004A222A" w:rsidP="004A222A">
      <w:pPr>
        <w:spacing w:line="240" w:lineRule="auto"/>
        <w:jc w:val="center"/>
        <w:rPr>
          <w:rFonts w:ascii="Times New Roman" w:hAnsi="Times New Roman"/>
          <w:sz w:val="44"/>
        </w:rPr>
      </w:pPr>
      <w:r w:rsidRPr="00145089">
        <w:rPr>
          <w:rFonts w:ascii="Times New Roman" w:hAnsi="Times New Roman"/>
          <w:sz w:val="44"/>
        </w:rPr>
        <w:t xml:space="preserve"> МКОУ </w:t>
      </w:r>
      <w:proofErr w:type="spellStart"/>
      <w:r>
        <w:rPr>
          <w:rFonts w:ascii="Times New Roman" w:hAnsi="Times New Roman"/>
          <w:sz w:val="44"/>
        </w:rPr>
        <w:t>Семено</w:t>
      </w:r>
      <w:proofErr w:type="spellEnd"/>
      <w:r>
        <w:rPr>
          <w:rFonts w:ascii="Times New Roman" w:hAnsi="Times New Roman"/>
          <w:sz w:val="44"/>
        </w:rPr>
        <w:t>-Александровская</w:t>
      </w:r>
      <w:r w:rsidRPr="00145089">
        <w:rPr>
          <w:rFonts w:ascii="Times New Roman" w:hAnsi="Times New Roman"/>
          <w:sz w:val="44"/>
        </w:rPr>
        <w:t xml:space="preserve"> СОШ</w:t>
      </w:r>
    </w:p>
    <w:p w:rsidR="004A222A" w:rsidRPr="00145089" w:rsidRDefault="004A222A" w:rsidP="004A222A">
      <w:pPr>
        <w:spacing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на 2020</w:t>
      </w:r>
      <w:r w:rsidRPr="00145089">
        <w:rPr>
          <w:rFonts w:ascii="Times New Roman" w:hAnsi="Times New Roman"/>
          <w:sz w:val="44"/>
        </w:rPr>
        <w:t>-2</w:t>
      </w:r>
      <w:r>
        <w:rPr>
          <w:rFonts w:ascii="Times New Roman" w:hAnsi="Times New Roman"/>
          <w:sz w:val="44"/>
        </w:rPr>
        <w:t>021</w:t>
      </w:r>
      <w:r w:rsidRPr="00145089">
        <w:rPr>
          <w:rFonts w:ascii="Times New Roman" w:hAnsi="Times New Roman"/>
          <w:sz w:val="44"/>
        </w:rPr>
        <w:t xml:space="preserve"> учебный год</w:t>
      </w:r>
    </w:p>
    <w:p w:rsidR="004A222A" w:rsidRPr="00772FFE" w:rsidRDefault="004A222A" w:rsidP="004A22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222A" w:rsidRPr="00772FFE" w:rsidRDefault="004A222A" w:rsidP="004A222A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222A" w:rsidRPr="00772FFE" w:rsidRDefault="004A222A" w:rsidP="004A222A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222A" w:rsidRPr="00772FFE" w:rsidRDefault="004A222A" w:rsidP="004A222A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222A" w:rsidRPr="00772FFE" w:rsidRDefault="004A222A" w:rsidP="004A222A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222A" w:rsidRDefault="004A222A" w:rsidP="004A22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222A" w:rsidRDefault="004A222A" w:rsidP="004A22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222A" w:rsidRDefault="004A222A" w:rsidP="004A22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222A" w:rsidRDefault="004A222A" w:rsidP="004A22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222A" w:rsidRDefault="004A222A" w:rsidP="004A22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222A" w:rsidRDefault="004A222A" w:rsidP="004A22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222A" w:rsidRDefault="004A222A" w:rsidP="004A22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222A" w:rsidRPr="00772FFE" w:rsidRDefault="004A222A" w:rsidP="004A22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222A" w:rsidRPr="00772FFE" w:rsidRDefault="004A222A" w:rsidP="004A222A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222A" w:rsidRPr="00772FFE" w:rsidRDefault="004A222A" w:rsidP="004A222A">
      <w:pPr>
        <w:spacing w:after="0" w:line="240" w:lineRule="auto"/>
        <w:ind w:left="-142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772FFE">
        <w:rPr>
          <w:rFonts w:ascii="Times New Roman" w:hAnsi="Times New Roman"/>
          <w:bCs/>
          <w:sz w:val="28"/>
          <w:szCs w:val="28"/>
        </w:rPr>
        <w:t>с.Семено</w:t>
      </w:r>
      <w:proofErr w:type="spellEnd"/>
      <w:r w:rsidRPr="00772FFE">
        <w:rPr>
          <w:rFonts w:ascii="Times New Roman" w:hAnsi="Times New Roman"/>
          <w:bCs/>
          <w:sz w:val="28"/>
          <w:szCs w:val="28"/>
        </w:rPr>
        <w:t>-Александровка</w:t>
      </w:r>
    </w:p>
    <w:p w:rsidR="004A222A" w:rsidRPr="009653B7" w:rsidRDefault="004A222A" w:rsidP="004A222A">
      <w:pPr>
        <w:shd w:val="clear" w:color="auto" w:fill="FFFFFF"/>
        <w:spacing w:before="180"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4A222A" w:rsidRPr="009653B7" w:rsidRDefault="004A222A" w:rsidP="004A222A">
      <w:pPr>
        <w:shd w:val="clear" w:color="auto" w:fill="FFFFFF"/>
        <w:spacing w:before="180"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1. ПОЯСНИТЕЛЬНАЯ ЗАПИСКА</w:t>
      </w:r>
    </w:p>
    <w:p w:rsidR="004A222A" w:rsidRDefault="004A222A" w:rsidP="004A222A">
      <w:pPr>
        <w:shd w:val="clear" w:color="auto" w:fill="FFFFFF"/>
        <w:spacing w:before="18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1.1. Нормативные основания к составлению учебного плана</w:t>
      </w:r>
    </w:p>
    <w:p w:rsidR="004A222A" w:rsidRPr="009653B7" w:rsidRDefault="004A222A" w:rsidP="004A222A">
      <w:pPr>
        <w:shd w:val="clear" w:color="auto" w:fill="FFFFFF"/>
        <w:spacing w:before="180"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</w:p>
    <w:p w:rsidR="004A222A" w:rsidRPr="00E76C85" w:rsidRDefault="004A222A" w:rsidP="004A2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238C4">
        <w:rPr>
          <w:rFonts w:ascii="Times New Roman" w:hAnsi="Times New Roman"/>
          <w:sz w:val="28"/>
          <w:szCs w:val="28"/>
        </w:rPr>
        <w:t xml:space="preserve">Учебный план МКОУ </w:t>
      </w:r>
      <w:proofErr w:type="spellStart"/>
      <w:r w:rsidRPr="00B238C4">
        <w:rPr>
          <w:rFonts w:ascii="Times New Roman" w:hAnsi="Times New Roman"/>
          <w:sz w:val="28"/>
          <w:szCs w:val="28"/>
        </w:rPr>
        <w:t>Семено</w:t>
      </w:r>
      <w:proofErr w:type="spellEnd"/>
      <w:r w:rsidRPr="00B238C4">
        <w:rPr>
          <w:rFonts w:ascii="Times New Roman" w:hAnsi="Times New Roman"/>
          <w:sz w:val="28"/>
          <w:szCs w:val="28"/>
        </w:rPr>
        <w:t>-Александровская СОШ с</w:t>
      </w:r>
      <w:r>
        <w:rPr>
          <w:rFonts w:ascii="Times New Roman" w:hAnsi="Times New Roman"/>
          <w:sz w:val="28"/>
          <w:szCs w:val="28"/>
        </w:rPr>
        <w:t xml:space="preserve">труктурное подразделение – детский сад </w:t>
      </w:r>
      <w:r w:rsidRPr="009653B7">
        <w:rPr>
          <w:rFonts w:ascii="Times New Roman" w:hAnsi="Times New Roman"/>
          <w:color w:val="000000"/>
          <w:sz w:val="28"/>
          <w:szCs w:val="28"/>
        </w:rPr>
        <w:t xml:space="preserve">(далее - </w:t>
      </w:r>
      <w:proofErr w:type="gramStart"/>
      <w:r w:rsidRPr="009653B7">
        <w:rPr>
          <w:rFonts w:ascii="Times New Roman" w:hAnsi="Times New Roman"/>
          <w:color w:val="000000"/>
          <w:sz w:val="28"/>
          <w:szCs w:val="28"/>
        </w:rPr>
        <w:t xml:space="preserve">ДОУ) </w:t>
      </w:r>
      <w:r>
        <w:rPr>
          <w:rFonts w:ascii="Times New Roman" w:hAnsi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</w:rPr>
        <w:t xml:space="preserve"> 2020 – 2021</w:t>
      </w:r>
      <w:r w:rsidRPr="00B238C4">
        <w:rPr>
          <w:rFonts w:ascii="Times New Roman" w:hAnsi="Times New Roman"/>
          <w:sz w:val="28"/>
          <w:szCs w:val="28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4A222A" w:rsidRPr="00B238C4" w:rsidRDefault="004A222A" w:rsidP="004A222A">
      <w:pPr>
        <w:spacing w:after="0" w:line="240" w:lineRule="auto"/>
        <w:ind w:left="-709" w:firstLine="142"/>
        <w:jc w:val="center"/>
        <w:rPr>
          <w:rFonts w:ascii="Times New Roman" w:hAnsi="Times New Roman"/>
          <w:sz w:val="28"/>
          <w:szCs w:val="28"/>
        </w:rPr>
      </w:pPr>
      <w:r w:rsidRPr="00B238C4">
        <w:rPr>
          <w:rFonts w:ascii="Times New Roman" w:hAnsi="Times New Roman"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8C4">
        <w:rPr>
          <w:rFonts w:ascii="Times New Roman" w:hAnsi="Times New Roman"/>
          <w:sz w:val="28"/>
          <w:szCs w:val="28"/>
        </w:rPr>
        <w:t>регламентируется следующими нормативными</w:t>
      </w:r>
    </w:p>
    <w:p w:rsidR="004A222A" w:rsidRPr="00B238C4" w:rsidRDefault="004A222A" w:rsidP="004A222A">
      <w:pPr>
        <w:spacing w:after="0" w:line="240" w:lineRule="auto"/>
        <w:ind w:left="-709" w:firstLine="142"/>
        <w:rPr>
          <w:rFonts w:ascii="Times New Roman" w:hAnsi="Times New Roman"/>
          <w:sz w:val="28"/>
          <w:szCs w:val="28"/>
        </w:rPr>
      </w:pPr>
      <w:r w:rsidRPr="00B238C4">
        <w:rPr>
          <w:rFonts w:ascii="Times New Roman" w:hAnsi="Times New Roman"/>
          <w:sz w:val="28"/>
          <w:szCs w:val="28"/>
        </w:rPr>
        <w:t>документами:</w:t>
      </w:r>
    </w:p>
    <w:p w:rsidR="004A222A" w:rsidRPr="00B238C4" w:rsidRDefault="004A222A" w:rsidP="004A222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238C4">
        <w:rPr>
          <w:sz w:val="28"/>
          <w:szCs w:val="28"/>
        </w:rPr>
        <w:t>Федеральный закон «Об образовании в Российской Федерации» от 29.12.2012г. №273 –ФЗ.</w:t>
      </w:r>
    </w:p>
    <w:p w:rsidR="004A222A" w:rsidRPr="00B238C4" w:rsidRDefault="004A222A" w:rsidP="004A222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238C4">
        <w:rPr>
          <w:sz w:val="28"/>
          <w:szCs w:val="28"/>
        </w:rPr>
        <w:t>Постановление Главного государственного санитарного врача Российской Федерации от 15 мая 2013 г. N 26 г. Москва "Об утверждении СанПиН 2.4.1.3049-13 "</w:t>
      </w:r>
      <w:proofErr w:type="spellStart"/>
      <w:r w:rsidRPr="00B238C4">
        <w:rPr>
          <w:sz w:val="28"/>
          <w:szCs w:val="28"/>
        </w:rPr>
        <w:t>Санитарно</w:t>
      </w:r>
      <w:proofErr w:type="spellEnd"/>
      <w:r w:rsidRPr="00B238C4">
        <w:rPr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4A222A" w:rsidRPr="00B238C4" w:rsidRDefault="004A222A" w:rsidP="004A222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238C4">
        <w:rPr>
          <w:sz w:val="28"/>
          <w:szCs w:val="28"/>
        </w:rPr>
        <w:t xml:space="preserve">Приказ Министерства образования и </w:t>
      </w:r>
      <w:proofErr w:type="gramStart"/>
      <w:r w:rsidRPr="00B238C4">
        <w:rPr>
          <w:sz w:val="28"/>
          <w:szCs w:val="28"/>
        </w:rPr>
        <w:t>науки  РФ</w:t>
      </w:r>
      <w:proofErr w:type="gramEnd"/>
      <w:r w:rsidRPr="00B238C4">
        <w:rPr>
          <w:sz w:val="28"/>
          <w:szCs w:val="28"/>
        </w:rPr>
        <w:t xml:space="preserve"> от 17.10.2013 г. № 1155 «Об утверждении федерального государственного образовательного стандарта дошкольного образования».</w:t>
      </w:r>
    </w:p>
    <w:p w:rsidR="004A222A" w:rsidRPr="00B238C4" w:rsidRDefault="004A222A" w:rsidP="004A222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238C4">
        <w:rPr>
          <w:sz w:val="28"/>
          <w:szCs w:val="28"/>
        </w:rPr>
        <w:t xml:space="preserve">Комментарии к ФГОС дошкольного образования </w:t>
      </w:r>
      <w:proofErr w:type="spellStart"/>
      <w:r w:rsidRPr="00B238C4">
        <w:rPr>
          <w:sz w:val="28"/>
          <w:szCs w:val="28"/>
        </w:rPr>
        <w:t>Минобрнауки</w:t>
      </w:r>
      <w:proofErr w:type="spellEnd"/>
      <w:r w:rsidRPr="00B238C4">
        <w:rPr>
          <w:sz w:val="28"/>
          <w:szCs w:val="28"/>
        </w:rPr>
        <w:t xml:space="preserve"> России Департамента общего образования от 28 февраля 2014 год № 08-249.</w:t>
      </w:r>
    </w:p>
    <w:p w:rsidR="004A222A" w:rsidRPr="00320811" w:rsidRDefault="004A222A" w:rsidP="004A2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8C4">
        <w:rPr>
          <w:rFonts w:ascii="Times New Roman" w:hAnsi="Times New Roman"/>
          <w:sz w:val="28"/>
          <w:szCs w:val="28"/>
        </w:rPr>
        <w:t xml:space="preserve">Обучение детей </w:t>
      </w:r>
      <w:proofErr w:type="gramStart"/>
      <w:r w:rsidRPr="00B238C4">
        <w:rPr>
          <w:rFonts w:ascii="Times New Roman" w:hAnsi="Times New Roman"/>
          <w:sz w:val="28"/>
          <w:szCs w:val="28"/>
        </w:rPr>
        <w:t>строится  в</w:t>
      </w:r>
      <w:proofErr w:type="gramEnd"/>
      <w:r w:rsidRPr="00B238C4">
        <w:rPr>
          <w:rFonts w:ascii="Times New Roman" w:hAnsi="Times New Roman"/>
          <w:sz w:val="28"/>
          <w:szCs w:val="28"/>
        </w:rPr>
        <w:t xml:space="preserve"> соответствии с примерной  Основной образовательной программой дошкольного образования, разработанной педагогическим коллективом </w:t>
      </w:r>
      <w:r w:rsidRPr="00A82F50">
        <w:rPr>
          <w:rFonts w:ascii="Times New Roman" w:hAnsi="Times New Roman"/>
          <w:sz w:val="28"/>
          <w:szCs w:val="28"/>
        </w:rPr>
        <w:t>в соответствии с ФГОС и с учётом при</w:t>
      </w:r>
      <w:r>
        <w:rPr>
          <w:rFonts w:ascii="Times New Roman" w:hAnsi="Times New Roman"/>
          <w:sz w:val="28"/>
          <w:szCs w:val="28"/>
        </w:rPr>
        <w:t xml:space="preserve">мерной общеобразовательной </w:t>
      </w:r>
      <w:r w:rsidRPr="00A82F50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.</w:t>
      </w:r>
      <w:r w:rsidRPr="00A82F50">
        <w:rPr>
          <w:rFonts w:ascii="Times New Roman" w:hAnsi="Times New Roman"/>
          <w:sz w:val="28"/>
          <w:szCs w:val="28"/>
        </w:rPr>
        <w:t xml:space="preserve"> </w:t>
      </w:r>
      <w:r w:rsidRPr="00772FFE">
        <w:rPr>
          <w:rFonts w:ascii="Times New Roman" w:hAnsi="Times New Roman"/>
          <w:sz w:val="28"/>
          <w:szCs w:val="28"/>
        </w:rPr>
        <w:t xml:space="preserve">           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9653B7">
        <w:rPr>
          <w:rFonts w:ascii="Times New Roman" w:hAnsi="Times New Roman"/>
          <w:color w:val="000000"/>
          <w:sz w:val="28"/>
          <w:szCs w:val="28"/>
        </w:rPr>
        <w:t>Учебный план- документ, который определяет перечень, трудоемкость,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последовательность и распределение по периодам видов образовательной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деятельности.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9653B7">
        <w:rPr>
          <w:rFonts w:ascii="Times New Roman" w:hAnsi="Times New Roman"/>
          <w:color w:val="000000"/>
          <w:sz w:val="28"/>
          <w:szCs w:val="28"/>
        </w:rPr>
        <w:t>Учебный план ежегодно рассматривается на августовском педагогическом</w:t>
      </w:r>
    </w:p>
    <w:p w:rsidR="004A222A" w:rsidRDefault="004A222A" w:rsidP="004A22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совете и утверждается руководителем ДОУ.</w:t>
      </w:r>
    </w:p>
    <w:p w:rsidR="004A222A" w:rsidRDefault="004A222A" w:rsidP="004A22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222A" w:rsidRDefault="004A222A" w:rsidP="004A222A">
      <w:pPr>
        <w:shd w:val="clear" w:color="auto" w:fill="FFFFFF"/>
        <w:spacing w:before="18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1.2. Программное обеспечение</w:t>
      </w:r>
    </w:p>
    <w:p w:rsidR="004A222A" w:rsidRPr="009653B7" w:rsidRDefault="004A222A" w:rsidP="004A222A">
      <w:pPr>
        <w:shd w:val="clear" w:color="auto" w:fill="FFFFFF"/>
        <w:spacing w:before="180"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</w:p>
    <w:p w:rsidR="004A222A" w:rsidRDefault="004A222A" w:rsidP="004A2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238C4">
        <w:rPr>
          <w:rFonts w:ascii="Times New Roman" w:hAnsi="Times New Roman"/>
          <w:sz w:val="28"/>
          <w:szCs w:val="28"/>
        </w:rPr>
        <w:t xml:space="preserve">Обучение детей </w:t>
      </w:r>
      <w:proofErr w:type="gramStart"/>
      <w:r w:rsidRPr="00B238C4">
        <w:rPr>
          <w:rFonts w:ascii="Times New Roman" w:hAnsi="Times New Roman"/>
          <w:sz w:val="28"/>
          <w:szCs w:val="28"/>
        </w:rPr>
        <w:t>строится  в</w:t>
      </w:r>
      <w:proofErr w:type="gramEnd"/>
      <w:r w:rsidRPr="00B238C4">
        <w:rPr>
          <w:rFonts w:ascii="Times New Roman" w:hAnsi="Times New Roman"/>
          <w:sz w:val="28"/>
          <w:szCs w:val="28"/>
        </w:rPr>
        <w:t xml:space="preserve"> соответствии с примерной  Основной образовательной программой дошкольного образования, разработанной педагогическим коллективом </w:t>
      </w:r>
      <w:r w:rsidRPr="00A82F50">
        <w:rPr>
          <w:rFonts w:ascii="Times New Roman" w:hAnsi="Times New Roman"/>
          <w:sz w:val="28"/>
          <w:szCs w:val="28"/>
        </w:rPr>
        <w:t>в соответствии с ФГОС и с учётом примерной общеобразовательной программы «Детство» Т. И. Бабаевой, А. Г. Го</w:t>
      </w:r>
      <w:r w:rsidR="00AC15FF">
        <w:rPr>
          <w:rFonts w:ascii="Times New Roman" w:hAnsi="Times New Roman"/>
          <w:sz w:val="28"/>
          <w:szCs w:val="28"/>
        </w:rPr>
        <w:t>гоберидзе, З. А. Михайловой,</w:t>
      </w:r>
      <w:r w:rsidRPr="00A82F50">
        <w:rPr>
          <w:rFonts w:ascii="Times New Roman" w:hAnsi="Times New Roman"/>
          <w:sz w:val="28"/>
          <w:szCs w:val="28"/>
        </w:rPr>
        <w:t xml:space="preserve">  парциальных программ</w:t>
      </w:r>
      <w:r w:rsidR="00AC15FF">
        <w:rPr>
          <w:rFonts w:ascii="Times New Roman" w:hAnsi="Times New Roman"/>
          <w:sz w:val="28"/>
          <w:szCs w:val="28"/>
        </w:rPr>
        <w:t xml:space="preserve"> и методическим  комплексом</w:t>
      </w:r>
      <w:r w:rsidRPr="00A82F50">
        <w:rPr>
          <w:rFonts w:ascii="Times New Roman" w:hAnsi="Times New Roman"/>
          <w:sz w:val="28"/>
          <w:szCs w:val="28"/>
        </w:rPr>
        <w:t>:</w:t>
      </w:r>
    </w:p>
    <w:p w:rsidR="004A222A" w:rsidRDefault="004A222A" w:rsidP="004A2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F50">
        <w:rPr>
          <w:rFonts w:ascii="Times New Roman" w:hAnsi="Times New Roman"/>
          <w:sz w:val="24"/>
          <w:szCs w:val="24"/>
        </w:rPr>
        <w:t xml:space="preserve"> </w:t>
      </w:r>
      <w:r w:rsidRPr="00A82F50">
        <w:rPr>
          <w:rFonts w:ascii="Times New Roman" w:hAnsi="Times New Roman"/>
          <w:sz w:val="28"/>
          <w:szCs w:val="28"/>
        </w:rPr>
        <w:t>«Математические ступеньки» по развитию математических представлений у детей 4-7 лет Е.В. Колесниковой</w:t>
      </w:r>
      <w:r>
        <w:rPr>
          <w:rFonts w:ascii="Times New Roman" w:hAnsi="Times New Roman"/>
          <w:sz w:val="28"/>
          <w:szCs w:val="28"/>
        </w:rPr>
        <w:t>;</w:t>
      </w:r>
    </w:p>
    <w:p w:rsidR="004A222A" w:rsidRDefault="004A222A" w:rsidP="004A2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82F50">
        <w:rPr>
          <w:rFonts w:ascii="Times New Roman" w:hAnsi="Times New Roman"/>
          <w:sz w:val="28"/>
          <w:szCs w:val="28"/>
        </w:rPr>
        <w:t xml:space="preserve">«От звука к букве» по </w:t>
      </w:r>
      <w:r>
        <w:rPr>
          <w:rFonts w:ascii="Times New Roman" w:hAnsi="Times New Roman"/>
          <w:sz w:val="28"/>
          <w:szCs w:val="28"/>
        </w:rPr>
        <w:t xml:space="preserve">речевому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развитию  </w:t>
      </w:r>
      <w:r w:rsidRPr="00A82F50">
        <w:rPr>
          <w:rFonts w:ascii="Times New Roman" w:hAnsi="Times New Roman"/>
          <w:sz w:val="28"/>
          <w:szCs w:val="28"/>
        </w:rPr>
        <w:t>Е.В.</w:t>
      </w:r>
      <w:proofErr w:type="gramEnd"/>
      <w:r w:rsidRPr="00A82F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F50">
        <w:rPr>
          <w:rFonts w:ascii="Times New Roman" w:hAnsi="Times New Roman"/>
          <w:sz w:val="28"/>
          <w:szCs w:val="28"/>
        </w:rPr>
        <w:t>Колесниковой</w:t>
      </w:r>
      <w:r>
        <w:rPr>
          <w:rFonts w:ascii="Times New Roman" w:hAnsi="Times New Roman"/>
          <w:sz w:val="28"/>
          <w:szCs w:val="28"/>
        </w:rPr>
        <w:t>;</w:t>
      </w:r>
    </w:p>
    <w:p w:rsidR="004A222A" w:rsidRDefault="004A222A" w:rsidP="004A2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A82F50">
        <w:rPr>
          <w:rFonts w:ascii="Times New Roman" w:hAnsi="Times New Roman"/>
          <w:sz w:val="28"/>
          <w:szCs w:val="28"/>
        </w:rPr>
        <w:t xml:space="preserve">«Цветные ладошки». </w:t>
      </w:r>
      <w:proofErr w:type="spellStart"/>
      <w:r w:rsidRPr="00A82F50">
        <w:rPr>
          <w:rFonts w:ascii="Times New Roman" w:hAnsi="Times New Roman"/>
          <w:sz w:val="28"/>
          <w:szCs w:val="28"/>
        </w:rPr>
        <w:t>И.А.Лыкова</w:t>
      </w:r>
      <w:proofErr w:type="spellEnd"/>
      <w:r w:rsidRPr="00A82F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программа художественно-эстетического развития;</w:t>
      </w:r>
    </w:p>
    <w:p w:rsidR="004A222A" w:rsidRDefault="004A222A" w:rsidP="004A2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F50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82F50">
        <w:rPr>
          <w:rFonts w:ascii="Times New Roman" w:hAnsi="Times New Roman"/>
          <w:sz w:val="28"/>
          <w:szCs w:val="28"/>
        </w:rPr>
        <w:t>Ладушки»  И.</w:t>
      </w:r>
      <w:proofErr w:type="gramEnd"/>
      <w:r w:rsidRPr="00A82F50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A82F50">
        <w:rPr>
          <w:rFonts w:ascii="Times New Roman" w:hAnsi="Times New Roman"/>
          <w:sz w:val="28"/>
          <w:szCs w:val="28"/>
        </w:rPr>
        <w:t>Каплуновой</w:t>
      </w:r>
      <w:proofErr w:type="spellEnd"/>
      <w:r w:rsidRPr="00A82F50">
        <w:rPr>
          <w:rFonts w:ascii="Times New Roman" w:hAnsi="Times New Roman"/>
          <w:sz w:val="28"/>
          <w:szCs w:val="28"/>
        </w:rPr>
        <w:t xml:space="preserve">,  И. А. </w:t>
      </w:r>
      <w:proofErr w:type="spellStart"/>
      <w:r w:rsidRPr="00A82F50">
        <w:rPr>
          <w:rFonts w:ascii="Times New Roman" w:hAnsi="Times New Roman"/>
          <w:sz w:val="28"/>
          <w:szCs w:val="28"/>
        </w:rPr>
        <w:t>Новоскольцевой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82F50">
        <w:rPr>
          <w:rFonts w:ascii="Times New Roman" w:hAnsi="Times New Roman"/>
          <w:sz w:val="28"/>
          <w:szCs w:val="28"/>
        </w:rPr>
        <w:t xml:space="preserve">- программа </w:t>
      </w:r>
      <w:r>
        <w:rPr>
          <w:rFonts w:ascii="Times New Roman" w:hAnsi="Times New Roman"/>
          <w:sz w:val="28"/>
          <w:szCs w:val="28"/>
        </w:rPr>
        <w:t>художественно-эстетического развития;</w:t>
      </w:r>
    </w:p>
    <w:p w:rsidR="004A222A" w:rsidRDefault="004A222A" w:rsidP="004A2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«Добро пожаловать в экологию» </w:t>
      </w:r>
      <w:proofErr w:type="spellStart"/>
      <w:r>
        <w:rPr>
          <w:rFonts w:ascii="Times New Roman" w:hAnsi="Times New Roman"/>
          <w:sz w:val="28"/>
          <w:szCs w:val="28"/>
        </w:rPr>
        <w:t>О.А.Воронкевич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программа  познавательного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развития.</w:t>
      </w:r>
    </w:p>
    <w:p w:rsidR="004A222A" w:rsidRDefault="004A222A" w:rsidP="004A2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О.С. Ушаковой -п</w:t>
      </w:r>
      <w:r w:rsidRPr="00295314">
        <w:rPr>
          <w:rFonts w:ascii="Times New Roman" w:hAnsi="Times New Roman"/>
          <w:sz w:val="28"/>
          <w:szCs w:val="28"/>
        </w:rPr>
        <w:t>рограмма развития речи дошкольников»</w:t>
      </w:r>
      <w:r>
        <w:rPr>
          <w:rFonts w:ascii="Times New Roman" w:hAnsi="Times New Roman"/>
          <w:sz w:val="28"/>
          <w:szCs w:val="28"/>
        </w:rPr>
        <w:t>.</w:t>
      </w:r>
    </w:p>
    <w:p w:rsidR="00AC15FF" w:rsidRDefault="00AC15FF" w:rsidP="004A2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Т.А.Сидорчук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/>
          <w:sz w:val="28"/>
          <w:szCs w:val="28"/>
        </w:rPr>
        <w:t>Я познаю мир» -методический комплекс по освоению детьми способов познания.</w:t>
      </w:r>
    </w:p>
    <w:p w:rsidR="004A222A" w:rsidRDefault="004A222A" w:rsidP="004A22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proofErr w:type="gramStart"/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3.Программно</w:t>
      </w:r>
      <w:proofErr w:type="gramEnd"/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-целевые основания, положенные в основу учебного плана</w:t>
      </w:r>
    </w:p>
    <w:p w:rsidR="004A222A" w:rsidRDefault="004A222A" w:rsidP="004A22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образовательной деятельности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</w:p>
    <w:p w:rsidR="004A222A" w:rsidRPr="009653B7" w:rsidRDefault="004A222A" w:rsidP="00741DF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     Основными задачами учебного плана образовательной деятельности являются:</w:t>
      </w:r>
    </w:p>
    <w:p w:rsidR="004A222A" w:rsidRPr="009653B7" w:rsidRDefault="004A222A" w:rsidP="00741DF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1. Регулирование объема образовательной нагрузки по всем возрастным</w:t>
      </w:r>
    </w:p>
    <w:p w:rsidR="004A222A" w:rsidRPr="009653B7" w:rsidRDefault="004A222A" w:rsidP="00741DF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группам.</w:t>
      </w:r>
    </w:p>
    <w:p w:rsidR="004A222A" w:rsidRPr="009653B7" w:rsidRDefault="004A222A" w:rsidP="00741DF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2. Реализация Федерального государственного образовательного стандарта</w:t>
      </w:r>
    </w:p>
    <w:p w:rsidR="004A222A" w:rsidRPr="009653B7" w:rsidRDefault="004A222A" w:rsidP="00741DF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дошкольного образования.</w:t>
      </w:r>
    </w:p>
    <w:p w:rsidR="004A222A" w:rsidRPr="009653B7" w:rsidRDefault="004A222A" w:rsidP="00741DF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3. Обеспечение единства всех уровней (федерального, регионального и ДОУ).</w:t>
      </w:r>
    </w:p>
    <w:p w:rsidR="004A222A" w:rsidRPr="009653B7" w:rsidRDefault="004A222A" w:rsidP="00741DF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653B7">
        <w:rPr>
          <w:rFonts w:ascii="Times New Roman" w:hAnsi="Times New Roman"/>
          <w:color w:val="000000"/>
          <w:sz w:val="28"/>
          <w:szCs w:val="28"/>
        </w:rPr>
        <w:t>Основным средством регулирования объема образовательной нагрузки</w:t>
      </w:r>
    </w:p>
    <w:p w:rsidR="004A222A" w:rsidRPr="009653B7" w:rsidRDefault="004A222A" w:rsidP="00741DF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является распределение времени на реализацию Программы (образовательной деятельности, совместной деятельности в ходе режимных</w:t>
      </w:r>
      <w:r>
        <w:rPr>
          <w:rFonts w:ascii="Tahoma" w:hAnsi="Tahoma" w:cs="Tahoma"/>
          <w:color w:val="292929"/>
          <w:sz w:val="20"/>
          <w:szCs w:val="20"/>
        </w:rPr>
        <w:t xml:space="preserve"> </w:t>
      </w:r>
      <w:r w:rsidRPr="009653B7">
        <w:rPr>
          <w:rFonts w:ascii="Times New Roman" w:hAnsi="Times New Roman"/>
          <w:color w:val="000000"/>
          <w:sz w:val="28"/>
          <w:szCs w:val="28"/>
        </w:rPr>
        <w:t>моментов, свободной самостоятельной деятельности детей), которое позволяет</w:t>
      </w:r>
      <w:r>
        <w:rPr>
          <w:rFonts w:ascii="Tahoma" w:hAnsi="Tahoma" w:cs="Tahoma"/>
          <w:color w:val="292929"/>
          <w:sz w:val="20"/>
          <w:szCs w:val="20"/>
        </w:rPr>
        <w:t xml:space="preserve"> </w:t>
      </w:r>
      <w:r w:rsidRPr="009653B7">
        <w:rPr>
          <w:rFonts w:ascii="Times New Roman" w:hAnsi="Times New Roman"/>
          <w:color w:val="000000"/>
          <w:sz w:val="28"/>
          <w:szCs w:val="28"/>
        </w:rPr>
        <w:t>распределить программный материал на весь учебный год и обеспечить целостность педагогического процесса в условиях вариативности.</w:t>
      </w:r>
    </w:p>
    <w:p w:rsidR="004A222A" w:rsidRPr="009653B7" w:rsidRDefault="004A222A" w:rsidP="00741DF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653B7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Pr="009653B7">
        <w:rPr>
          <w:rFonts w:ascii="Times New Roman" w:hAnsi="Times New Roman"/>
          <w:color w:val="000000"/>
          <w:sz w:val="28"/>
          <w:szCs w:val="28"/>
        </w:rPr>
        <w:t>воспитательно</w:t>
      </w:r>
      <w:proofErr w:type="spellEnd"/>
      <w:r w:rsidRPr="009653B7">
        <w:rPr>
          <w:rFonts w:ascii="Times New Roman" w:hAnsi="Times New Roman"/>
          <w:color w:val="000000"/>
          <w:sz w:val="28"/>
          <w:szCs w:val="28"/>
        </w:rPr>
        <w:t>-образовательного процесса включает</w:t>
      </w:r>
    </w:p>
    <w:p w:rsidR="004A222A" w:rsidRPr="009653B7" w:rsidRDefault="004A222A" w:rsidP="00741DF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совокупность пяти образовательных областей: социально-коммуникативное</w:t>
      </w:r>
    </w:p>
    <w:p w:rsidR="004A222A" w:rsidRPr="009653B7" w:rsidRDefault="004A222A" w:rsidP="00741DF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развитие, познавательное развитие, речевое развитие, художественно-эстетическое</w:t>
      </w:r>
      <w:r>
        <w:rPr>
          <w:rFonts w:ascii="Tahoma" w:hAnsi="Tahoma" w:cs="Tahoma"/>
          <w:color w:val="292929"/>
          <w:sz w:val="20"/>
          <w:szCs w:val="20"/>
        </w:rPr>
        <w:t xml:space="preserve"> </w:t>
      </w:r>
      <w:r w:rsidRPr="009653B7">
        <w:rPr>
          <w:rFonts w:ascii="Times New Roman" w:hAnsi="Times New Roman"/>
          <w:color w:val="000000"/>
          <w:sz w:val="28"/>
          <w:szCs w:val="28"/>
        </w:rPr>
        <w:t>развитие, физическое развитие, обеспечивающее реализацию ФГОС дошкольного</w:t>
      </w:r>
      <w:r>
        <w:rPr>
          <w:rFonts w:ascii="Tahoma" w:hAnsi="Tahoma" w:cs="Tahoma"/>
          <w:color w:val="292929"/>
          <w:sz w:val="20"/>
          <w:szCs w:val="20"/>
        </w:rPr>
        <w:t xml:space="preserve"> </w:t>
      </w:r>
      <w:r w:rsidRPr="009653B7">
        <w:rPr>
          <w:rFonts w:ascii="Times New Roman" w:hAnsi="Times New Roman"/>
          <w:color w:val="000000"/>
          <w:sz w:val="28"/>
          <w:szCs w:val="28"/>
        </w:rPr>
        <w:t>образования.</w:t>
      </w:r>
    </w:p>
    <w:p w:rsidR="004A222A" w:rsidRPr="009653B7" w:rsidRDefault="004A222A" w:rsidP="00741DF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Каждой образовательной области соответствуют определенные базовые виды</w:t>
      </w:r>
    </w:p>
    <w:p w:rsidR="004A222A" w:rsidRPr="009653B7" w:rsidRDefault="004A222A" w:rsidP="00741DF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деятельности: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Образовательная область «Социально-коммуникативное развитие»: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социализация, развитие общения, нравственное воспитание;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ребенок в семье и сообществе, патриотическое воспитание;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самообслуживание, самостоятельность, трудовое воспитание;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формирование основ безопасности.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Образовательная область «Познавательное развитие»: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развитие познавательно - исследовательской деятельности;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приобщение к социокультурным ценностям;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формирование элементарных математических представлений;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ознакомление с миром природы.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Образовательная область «Речевое развитие»: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развитие речи;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художественная литература.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Образовательная область «Художественно - эстетическое развитие»: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lastRenderedPageBreak/>
        <w:t>- приобщение к искусству;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изобразительная деятельность;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конструктивно - модельная деятельность;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музыкально - художественная деятельность.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Образовательная область «Физическое развитие»: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формирование начальных представлений о здоровом образе жизни;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физическая культура.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653B7">
        <w:rPr>
          <w:rFonts w:ascii="Times New Roman" w:hAnsi="Times New Roman"/>
          <w:color w:val="000000"/>
          <w:sz w:val="28"/>
          <w:szCs w:val="28"/>
        </w:rPr>
        <w:t>Учебный план предполагает интеграцию образовательных областей в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соответствии с возрастными особенностями и возможностями детей на каждом</w:t>
      </w:r>
    </w:p>
    <w:p w:rsidR="004A222A" w:rsidRPr="000376A1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возрастном этапе.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Образовательная деятельность в течение дня делится на три блока: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1. образовательный блок</w:t>
      </w:r>
      <w:r w:rsidRPr="009653B7">
        <w:rPr>
          <w:rFonts w:ascii="Times New Roman" w:hAnsi="Times New Roman"/>
          <w:color w:val="000000"/>
          <w:sz w:val="28"/>
          <w:szCs w:val="28"/>
        </w:rPr>
        <w:t>: 1 половина дня включает в себя: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совместную деятельность воспитателя и детей в ходе режимных моментов;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свободную самостоятельную деятельность детей;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взаимодействие с семьями воспитанников по реализации основной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образовательной программы дошкольного образования.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2. развивающий блок:</w:t>
      </w:r>
      <w:r w:rsidRPr="009653B7">
        <w:rPr>
          <w:rFonts w:ascii="Times New Roman" w:hAnsi="Times New Roman"/>
          <w:color w:val="000000"/>
          <w:sz w:val="28"/>
          <w:szCs w:val="28"/>
        </w:rPr>
        <w:t> представляет собой: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образовательную деятельность в форме интегрированных занятий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общеразвивающей направленности;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3. образовательный блок:</w:t>
      </w:r>
      <w:r w:rsidRPr="009653B7">
        <w:rPr>
          <w:rFonts w:ascii="Times New Roman" w:hAnsi="Times New Roman"/>
          <w:color w:val="000000"/>
          <w:sz w:val="28"/>
          <w:szCs w:val="28"/>
        </w:rPr>
        <w:t> 2 половина дня включает в себя: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образовательную деятельность с детьми от 3 до 4 лет и с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детьми старшего дошкольного возраста;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совместную деятельность воспитателя и детей в ходе режимных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моментов;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самостоятельную деятельность детей;</w:t>
      </w:r>
    </w:p>
    <w:p w:rsidR="004A222A" w:rsidRDefault="004A222A" w:rsidP="004A22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взаимодействие с семьями детей по реализации основной образовательной программы дошкольного образования.</w:t>
      </w:r>
    </w:p>
    <w:p w:rsidR="004A222A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</w:p>
    <w:p w:rsidR="004A222A" w:rsidRPr="009653B7" w:rsidRDefault="004A222A" w:rsidP="004A222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2. РЕГЛАМЕНТИРОВАНИЕ ВОСПИТАТЕЛЬНО-ОБРАЗОВАТЕЛЬНОГО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ПРОЦЕССА В ДОУ</w:t>
      </w:r>
    </w:p>
    <w:p w:rsidR="004A222A" w:rsidRDefault="004A222A" w:rsidP="004A222A">
      <w:pPr>
        <w:shd w:val="clear" w:color="auto" w:fill="FFFFFF"/>
        <w:spacing w:before="180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Режим работы ДОУ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Семено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-Александровская СОШ структурное подразделение- детский сад</w:t>
      </w:r>
      <w:r w:rsidRPr="009653B7">
        <w:rPr>
          <w:rFonts w:ascii="Times New Roman" w:hAnsi="Times New Roman"/>
          <w:color w:val="000000"/>
          <w:sz w:val="28"/>
          <w:szCs w:val="28"/>
        </w:rPr>
        <w:t xml:space="preserve"> работает в режиме</w:t>
      </w:r>
      <w:r>
        <w:rPr>
          <w:rFonts w:ascii="Tahoma" w:hAnsi="Tahoma" w:cs="Tahoma"/>
          <w:color w:val="292929"/>
          <w:sz w:val="20"/>
          <w:szCs w:val="20"/>
        </w:rPr>
        <w:t xml:space="preserve"> </w:t>
      </w:r>
      <w:r w:rsidRPr="009653B7">
        <w:rPr>
          <w:rFonts w:ascii="Times New Roman" w:hAnsi="Times New Roman"/>
          <w:color w:val="000000"/>
          <w:sz w:val="28"/>
          <w:szCs w:val="28"/>
        </w:rPr>
        <w:t>полного дня с 10,5 часовым пребыванием воспитанников с 7.30 до 18.00 часов в</w:t>
      </w:r>
      <w:r>
        <w:rPr>
          <w:rFonts w:ascii="Tahoma" w:hAnsi="Tahoma" w:cs="Tahoma"/>
          <w:color w:val="29292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соответствии с Уставом, Положением о структурном подразделении -детский сад</w:t>
      </w:r>
      <w:r w:rsidRPr="009653B7">
        <w:rPr>
          <w:rFonts w:ascii="Times New Roman" w:hAnsi="Times New Roman"/>
          <w:color w:val="000000"/>
          <w:sz w:val="28"/>
          <w:szCs w:val="28"/>
        </w:rPr>
        <w:t>. Длительность рабочей недели составляет 5 дней с</w:t>
      </w:r>
    </w:p>
    <w:p w:rsidR="004A222A" w:rsidRDefault="004A222A" w:rsidP="004A22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выходными днями – суббота, воскресенье и праздничными днями, установленными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В </w:t>
      </w:r>
      <w:r w:rsidR="00740AFE">
        <w:rPr>
          <w:rFonts w:ascii="Times New Roman" w:hAnsi="Times New Roman"/>
          <w:color w:val="000000"/>
          <w:sz w:val="28"/>
          <w:szCs w:val="28"/>
        </w:rPr>
        <w:t>2020-2021</w:t>
      </w:r>
      <w:r w:rsidRPr="009653B7">
        <w:rPr>
          <w:rFonts w:ascii="Times New Roman" w:hAnsi="Times New Roman"/>
          <w:color w:val="000000"/>
          <w:sz w:val="28"/>
          <w:szCs w:val="28"/>
        </w:rPr>
        <w:t xml:space="preserve"> уче</w:t>
      </w:r>
      <w:r>
        <w:rPr>
          <w:rFonts w:ascii="Times New Roman" w:hAnsi="Times New Roman"/>
          <w:color w:val="000000"/>
          <w:sz w:val="28"/>
          <w:szCs w:val="28"/>
        </w:rPr>
        <w:t>бном году в ДОУ функционирует</w:t>
      </w:r>
      <w:r>
        <w:rPr>
          <w:rFonts w:ascii="Times New Roman" w:hAnsi="Times New Roman"/>
          <w:sz w:val="28"/>
          <w:szCs w:val="28"/>
        </w:rPr>
        <w:t xml:space="preserve"> 2</w:t>
      </w:r>
      <w:r w:rsidRPr="00295314">
        <w:rPr>
          <w:rFonts w:ascii="Times New Roman" w:hAnsi="Times New Roman"/>
          <w:sz w:val="28"/>
          <w:szCs w:val="28"/>
        </w:rPr>
        <w:t xml:space="preserve"> общеобразовательные групп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9653B7">
        <w:rPr>
          <w:rFonts w:ascii="Times New Roman" w:hAnsi="Times New Roman"/>
          <w:color w:val="000000"/>
          <w:sz w:val="28"/>
          <w:szCs w:val="28"/>
        </w:rPr>
        <w:t>укомплектованных</w:t>
      </w:r>
      <w:r>
        <w:rPr>
          <w:rFonts w:ascii="Tahoma" w:hAnsi="Tahoma" w:cs="Tahoma"/>
          <w:color w:val="292929"/>
          <w:sz w:val="20"/>
          <w:szCs w:val="20"/>
        </w:rPr>
        <w:t xml:space="preserve"> </w:t>
      </w:r>
      <w:r w:rsidRPr="009653B7">
        <w:rPr>
          <w:rFonts w:ascii="Times New Roman" w:hAnsi="Times New Roman"/>
          <w:color w:val="000000"/>
          <w:sz w:val="28"/>
          <w:szCs w:val="28"/>
        </w:rPr>
        <w:t>в соответствии с возрастными нормами и направленностью групп:</w:t>
      </w:r>
    </w:p>
    <w:p w:rsidR="004A222A" w:rsidRPr="00295314" w:rsidRDefault="004A222A" w:rsidP="004A222A">
      <w:pPr>
        <w:pStyle w:val="a3"/>
        <w:numPr>
          <w:ilvl w:val="0"/>
          <w:numId w:val="5"/>
        </w:numPr>
        <w:jc w:val="both"/>
        <w:textAlignment w:val="baseline"/>
        <w:rPr>
          <w:sz w:val="28"/>
          <w:szCs w:val="28"/>
        </w:rPr>
      </w:pPr>
      <w:r w:rsidRPr="00295314">
        <w:rPr>
          <w:sz w:val="28"/>
          <w:szCs w:val="28"/>
        </w:rPr>
        <w:t xml:space="preserve">Младшая группа  </w:t>
      </w:r>
      <w:proofErr w:type="gramStart"/>
      <w:r w:rsidRPr="00295314">
        <w:rPr>
          <w:sz w:val="28"/>
          <w:szCs w:val="28"/>
        </w:rPr>
        <w:t xml:space="preserve">   (</w:t>
      </w:r>
      <w:proofErr w:type="gramEnd"/>
      <w:r w:rsidRPr="00295314">
        <w:rPr>
          <w:sz w:val="28"/>
          <w:szCs w:val="28"/>
        </w:rPr>
        <w:t>3-4 года) </w:t>
      </w:r>
    </w:p>
    <w:p w:rsidR="004A222A" w:rsidRPr="00295314" w:rsidRDefault="004A222A" w:rsidP="004A222A">
      <w:pPr>
        <w:pStyle w:val="a3"/>
        <w:numPr>
          <w:ilvl w:val="0"/>
          <w:numId w:val="5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Разновозрастная (средняя группа</w:t>
      </w:r>
      <w:proofErr w:type="gramStart"/>
      <w:r>
        <w:rPr>
          <w:sz w:val="28"/>
          <w:szCs w:val="28"/>
        </w:rPr>
        <w:t xml:space="preserve">   </w:t>
      </w:r>
      <w:r w:rsidRPr="00295314">
        <w:rPr>
          <w:sz w:val="28"/>
          <w:szCs w:val="28"/>
        </w:rPr>
        <w:t>(</w:t>
      </w:r>
      <w:proofErr w:type="gramEnd"/>
      <w:r w:rsidRPr="00295314">
        <w:rPr>
          <w:sz w:val="28"/>
          <w:szCs w:val="28"/>
        </w:rPr>
        <w:t>4-5 лет)</w:t>
      </w:r>
    </w:p>
    <w:p w:rsidR="004A222A" w:rsidRDefault="004A222A" w:rsidP="004A222A">
      <w:pPr>
        <w:pStyle w:val="a3"/>
        <w:jc w:val="both"/>
        <w:textAlignment w:val="baseline"/>
        <w:rPr>
          <w:sz w:val="28"/>
          <w:szCs w:val="28"/>
        </w:rPr>
      </w:pPr>
      <w:r w:rsidRPr="00295314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295314">
        <w:rPr>
          <w:sz w:val="28"/>
          <w:szCs w:val="28"/>
        </w:rPr>
        <w:t>одготов</w:t>
      </w:r>
      <w:r>
        <w:rPr>
          <w:sz w:val="28"/>
          <w:szCs w:val="28"/>
        </w:rPr>
        <w:t xml:space="preserve">ительная к </w:t>
      </w:r>
      <w:proofErr w:type="gramStart"/>
      <w:r>
        <w:rPr>
          <w:sz w:val="28"/>
          <w:szCs w:val="28"/>
        </w:rPr>
        <w:t>школе  группа</w:t>
      </w:r>
      <w:proofErr w:type="gramEnd"/>
      <w:r>
        <w:rPr>
          <w:sz w:val="28"/>
          <w:szCs w:val="28"/>
        </w:rPr>
        <w:t xml:space="preserve"> (6</w:t>
      </w:r>
      <w:r w:rsidRPr="00295314">
        <w:rPr>
          <w:sz w:val="28"/>
          <w:szCs w:val="28"/>
        </w:rPr>
        <w:t>-7 лет)</w:t>
      </w:r>
    </w:p>
    <w:p w:rsidR="004A222A" w:rsidRDefault="004A222A" w:rsidP="004A222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разновозрастной группе образовательная деятельность разделена на 2 возраста и включает в себя разное количество занятий по возрасту, в связи с этим занятия проводятся отдельно с каждой возрастной группой.</w:t>
      </w:r>
    </w:p>
    <w:p w:rsidR="004A222A" w:rsidRPr="00D21C35" w:rsidRDefault="004A222A" w:rsidP="004A222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A222A" w:rsidRDefault="004A222A" w:rsidP="004A222A">
      <w:pPr>
        <w:shd w:val="clear" w:color="auto" w:fill="FFFFFF"/>
        <w:spacing w:before="18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222A" w:rsidRPr="009653B7" w:rsidRDefault="004A222A" w:rsidP="004A222A">
      <w:pPr>
        <w:shd w:val="clear" w:color="auto" w:fill="FFFFFF"/>
        <w:spacing w:before="180"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3. СТРУКТУРА ОБРАЗОВАТЕЛЬНОГО ПРОЦЕССА В ДОУ</w:t>
      </w:r>
    </w:p>
    <w:p w:rsidR="004A222A" w:rsidRPr="009653B7" w:rsidRDefault="004A222A" w:rsidP="004A222A">
      <w:pPr>
        <w:shd w:val="clear" w:color="auto" w:fill="FFFFFF"/>
        <w:spacing w:before="180"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     Начало учебного года 01 сентября 2020</w:t>
      </w:r>
      <w:r w:rsidRPr="009653B7">
        <w:rPr>
          <w:rFonts w:ascii="Times New Roman" w:hAnsi="Times New Roman"/>
          <w:color w:val="000000"/>
          <w:sz w:val="28"/>
          <w:szCs w:val="28"/>
        </w:rPr>
        <w:t xml:space="preserve"> г. Продолжительность учебного года в</w:t>
      </w:r>
      <w:r>
        <w:rPr>
          <w:rFonts w:ascii="Tahoma" w:hAnsi="Tahoma" w:cs="Tahoma"/>
          <w:color w:val="292929"/>
          <w:sz w:val="20"/>
          <w:szCs w:val="20"/>
        </w:rPr>
        <w:t xml:space="preserve"> </w:t>
      </w:r>
      <w:r w:rsidRPr="009653B7">
        <w:rPr>
          <w:rFonts w:ascii="Times New Roman" w:hAnsi="Times New Roman"/>
          <w:color w:val="000000"/>
          <w:sz w:val="28"/>
          <w:szCs w:val="28"/>
        </w:rPr>
        <w:t>дошкольных группах: 36 недель.</w:t>
      </w:r>
    </w:p>
    <w:p w:rsidR="004A222A" w:rsidRPr="009653B7" w:rsidRDefault="004A222A" w:rsidP="004A222A">
      <w:pPr>
        <w:shd w:val="clear" w:color="auto" w:fill="FFFFFF"/>
        <w:spacing w:before="180"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• С 01 сентября 2020</w:t>
      </w:r>
      <w:r w:rsidRPr="009653B7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по 31 декабря 2020</w:t>
      </w:r>
      <w:r w:rsidRPr="009653B7">
        <w:rPr>
          <w:rFonts w:ascii="Times New Roman" w:hAnsi="Times New Roman"/>
          <w:color w:val="000000"/>
          <w:sz w:val="28"/>
          <w:szCs w:val="28"/>
        </w:rPr>
        <w:t>г. – образовательный период</w:t>
      </w:r>
    </w:p>
    <w:p w:rsidR="004A222A" w:rsidRPr="009653B7" w:rsidRDefault="004A222A" w:rsidP="004A222A">
      <w:pPr>
        <w:shd w:val="clear" w:color="auto" w:fill="FFFFFF"/>
        <w:spacing w:before="180"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ежедневно.</w:t>
      </w:r>
    </w:p>
    <w:p w:rsidR="004A222A" w:rsidRPr="009653B7" w:rsidRDefault="004A222A" w:rsidP="004A222A">
      <w:pPr>
        <w:shd w:val="clear" w:color="auto" w:fill="FFFFFF"/>
        <w:spacing w:before="180"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• С 01 января 2021</w:t>
      </w:r>
      <w:r w:rsidR="00DA68A9">
        <w:rPr>
          <w:rFonts w:ascii="Times New Roman" w:hAnsi="Times New Roman"/>
          <w:color w:val="000000"/>
          <w:sz w:val="28"/>
          <w:szCs w:val="28"/>
        </w:rPr>
        <w:t>г. по 10</w:t>
      </w:r>
      <w:r>
        <w:rPr>
          <w:rFonts w:ascii="Times New Roman" w:hAnsi="Times New Roman"/>
          <w:color w:val="000000"/>
          <w:sz w:val="28"/>
          <w:szCs w:val="28"/>
        </w:rPr>
        <w:t xml:space="preserve"> января 2021</w:t>
      </w:r>
      <w:r w:rsidRPr="009653B7">
        <w:rPr>
          <w:rFonts w:ascii="Times New Roman" w:hAnsi="Times New Roman"/>
          <w:color w:val="000000"/>
          <w:sz w:val="28"/>
          <w:szCs w:val="28"/>
        </w:rPr>
        <w:t>г. – новогодние каникулы.</w:t>
      </w:r>
    </w:p>
    <w:p w:rsidR="004A222A" w:rsidRPr="009653B7" w:rsidRDefault="00DA68A9" w:rsidP="004A222A">
      <w:pPr>
        <w:shd w:val="clear" w:color="auto" w:fill="FFFFFF"/>
        <w:spacing w:before="180"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• С 11 января 2021г. по 31</w:t>
      </w:r>
      <w:r w:rsidR="004A222A">
        <w:rPr>
          <w:rFonts w:ascii="Times New Roman" w:hAnsi="Times New Roman"/>
          <w:color w:val="000000"/>
          <w:sz w:val="28"/>
          <w:szCs w:val="28"/>
        </w:rPr>
        <w:t xml:space="preserve"> мая 2020</w:t>
      </w:r>
      <w:r w:rsidR="004A222A" w:rsidRPr="009653B7">
        <w:rPr>
          <w:rFonts w:ascii="Times New Roman" w:hAnsi="Times New Roman"/>
          <w:color w:val="000000"/>
          <w:sz w:val="28"/>
          <w:szCs w:val="28"/>
        </w:rPr>
        <w:t>г. – образовательный период ежедневно.</w:t>
      </w:r>
    </w:p>
    <w:p w:rsidR="004A222A" w:rsidRDefault="00DA68A9" w:rsidP="004A222A">
      <w:pPr>
        <w:shd w:val="clear" w:color="auto" w:fill="FFFFFF"/>
        <w:spacing w:before="18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С 01 июня 2021г. по 30 июня 2021</w:t>
      </w:r>
      <w:r w:rsidR="004A222A" w:rsidRPr="009653B7">
        <w:rPr>
          <w:rFonts w:ascii="Times New Roman" w:hAnsi="Times New Roman"/>
          <w:color w:val="000000"/>
          <w:sz w:val="28"/>
          <w:szCs w:val="28"/>
        </w:rPr>
        <w:t>г. – летний оздоровительный период.</w:t>
      </w:r>
    </w:p>
    <w:p w:rsidR="004A222A" w:rsidRPr="009653B7" w:rsidRDefault="004A222A" w:rsidP="004A222A">
      <w:pPr>
        <w:shd w:val="clear" w:color="auto" w:fill="FFFFFF"/>
        <w:spacing w:before="180"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</w:p>
    <w:p w:rsidR="004A222A" w:rsidRPr="009653B7" w:rsidRDefault="004A222A" w:rsidP="004A222A">
      <w:pPr>
        <w:shd w:val="clear" w:color="auto" w:fill="FFFFFF"/>
        <w:spacing w:before="180"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 xml:space="preserve">4. ПРОДОЛЖИТЕЛЬНОСТЬ </w:t>
      </w:r>
    </w:p>
    <w:p w:rsidR="004A222A" w:rsidRDefault="004A222A" w:rsidP="004A22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ОБРАЗОВАТЕЛЬНОЙ ДЕЯТЕЛЬНОСТИ</w:t>
      </w:r>
    </w:p>
    <w:p w:rsidR="004A222A" w:rsidRDefault="004A222A" w:rsidP="004A22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222A" w:rsidRPr="00772FFE" w:rsidRDefault="004A222A" w:rsidP="004A22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FFE">
        <w:rPr>
          <w:rFonts w:ascii="Times New Roman" w:hAnsi="Times New Roman"/>
          <w:sz w:val="28"/>
          <w:szCs w:val="28"/>
        </w:rPr>
        <w:t>Организованная образовательная деятельность распределена в течение недели с учетом максимальной нагрузки в те дни, когда у детей повышена мыслительная деятельность (вторник, среда, четверг).</w:t>
      </w:r>
      <w:r w:rsidRPr="00772FFE">
        <w:rPr>
          <w:rFonts w:ascii="Times New Roman" w:hAnsi="Times New Roman"/>
          <w:sz w:val="28"/>
          <w:szCs w:val="28"/>
        </w:rPr>
        <w:br/>
        <w:t>С сентября по май продолжительность непрерывной организованной образовательной деятельности согласно требованиям СанПиН 2.4.1.3049-13</w:t>
      </w:r>
    </w:p>
    <w:p w:rsidR="004A222A" w:rsidRPr="00772FFE" w:rsidRDefault="004A222A" w:rsidP="004A22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 </w:t>
      </w:r>
      <w:r w:rsidRPr="00772FFE">
        <w:rPr>
          <w:rFonts w:ascii="Times New Roman" w:hAnsi="Times New Roman"/>
          <w:sz w:val="28"/>
          <w:szCs w:val="28"/>
        </w:rPr>
        <w:t>младшей</w:t>
      </w:r>
      <w:proofErr w:type="gramEnd"/>
      <w:r w:rsidRPr="00772FFE">
        <w:rPr>
          <w:rFonts w:ascii="Times New Roman" w:hAnsi="Times New Roman"/>
          <w:sz w:val="28"/>
          <w:szCs w:val="28"/>
        </w:rPr>
        <w:t xml:space="preserve"> – продолжительностью до 15 минут, </w:t>
      </w:r>
    </w:p>
    <w:p w:rsidR="004A222A" w:rsidRPr="00772FFE" w:rsidRDefault="004A222A" w:rsidP="004A22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2FFE">
        <w:rPr>
          <w:rFonts w:ascii="Times New Roman" w:hAnsi="Times New Roman"/>
          <w:sz w:val="28"/>
          <w:szCs w:val="28"/>
        </w:rPr>
        <w:t>в средней группе – продолжительностью до 20 минут,</w:t>
      </w:r>
    </w:p>
    <w:p w:rsidR="004A222A" w:rsidRPr="00772FFE" w:rsidRDefault="004A222A" w:rsidP="004A22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2FFE">
        <w:rPr>
          <w:rFonts w:ascii="Times New Roman" w:hAnsi="Times New Roman"/>
          <w:sz w:val="28"/>
          <w:szCs w:val="28"/>
        </w:rPr>
        <w:t>в подготовительной группе – продолжительностью до 30 минут</w:t>
      </w:r>
    </w:p>
    <w:p w:rsidR="004A222A" w:rsidRPr="00772FFE" w:rsidRDefault="004A222A" w:rsidP="004A2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FFE">
        <w:rPr>
          <w:rFonts w:ascii="Times New Roman" w:hAnsi="Times New Roman"/>
          <w:sz w:val="28"/>
          <w:szCs w:val="28"/>
        </w:rPr>
        <w:br/>
        <w:t xml:space="preserve">          Максимально допустимый объем образовательной нагрузки в первой половине дня в младшей и средней группах не превышает 30 и 40 минут соответственно, а в подготовительной 1,5 часа. В середине времени, отведенного на непрерывную образовательную деятельность, проводят физкультминутку</w:t>
      </w:r>
      <w:r>
        <w:rPr>
          <w:rFonts w:ascii="Times New Roman" w:hAnsi="Times New Roman"/>
          <w:sz w:val="28"/>
          <w:szCs w:val="28"/>
        </w:rPr>
        <w:t xml:space="preserve"> (2-3 минуты)</w:t>
      </w:r>
      <w:r w:rsidRPr="00772FFE">
        <w:rPr>
          <w:rFonts w:ascii="Times New Roman" w:hAnsi="Times New Roman"/>
          <w:sz w:val="28"/>
          <w:szCs w:val="28"/>
        </w:rPr>
        <w:t>. Перерывы между периодами непрерывной образовательной деятельности - не менее 10 минут.</w:t>
      </w:r>
    </w:p>
    <w:p w:rsidR="004A222A" w:rsidRPr="00772FFE" w:rsidRDefault="004A222A" w:rsidP="004A2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FFE">
        <w:rPr>
          <w:rFonts w:ascii="Times New Roman" w:hAnsi="Times New Roman"/>
          <w:sz w:val="28"/>
          <w:szCs w:val="28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4A222A" w:rsidRPr="00772FFE" w:rsidRDefault="004A222A" w:rsidP="004A22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772FFE">
        <w:rPr>
          <w:rFonts w:ascii="Times New Roman" w:hAnsi="Times New Roman"/>
          <w:sz w:val="28"/>
          <w:szCs w:val="28"/>
        </w:rPr>
        <w:t xml:space="preserve"> младшей</w:t>
      </w:r>
      <w:proofErr w:type="gramEnd"/>
      <w:r w:rsidRPr="00772FFE">
        <w:rPr>
          <w:rFonts w:ascii="Times New Roman" w:hAnsi="Times New Roman"/>
          <w:sz w:val="28"/>
          <w:szCs w:val="28"/>
        </w:rPr>
        <w:t xml:space="preserve"> группе – 2 часа 45 мин., </w:t>
      </w:r>
    </w:p>
    <w:p w:rsidR="004A222A" w:rsidRPr="00772FFE" w:rsidRDefault="004A222A" w:rsidP="004A22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2FFE">
        <w:rPr>
          <w:rFonts w:ascii="Times New Roman" w:hAnsi="Times New Roman"/>
          <w:sz w:val="28"/>
          <w:szCs w:val="28"/>
        </w:rPr>
        <w:t xml:space="preserve">в средней группе – 4 часа, </w:t>
      </w:r>
    </w:p>
    <w:p w:rsidR="004A222A" w:rsidRPr="00772FFE" w:rsidRDefault="004A222A" w:rsidP="004A22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2FFE">
        <w:rPr>
          <w:rFonts w:ascii="Times New Roman" w:hAnsi="Times New Roman"/>
          <w:sz w:val="28"/>
          <w:szCs w:val="28"/>
        </w:rPr>
        <w:t>в подготовительной группе – 8 часов 30 минут.</w:t>
      </w:r>
    </w:p>
    <w:p w:rsidR="004A222A" w:rsidRPr="00772FFE" w:rsidRDefault="004A222A" w:rsidP="004A22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FFE">
        <w:rPr>
          <w:rFonts w:ascii="Times New Roman" w:hAnsi="Times New Roman"/>
          <w:sz w:val="28"/>
          <w:szCs w:val="28"/>
        </w:rPr>
        <w:t xml:space="preserve">Общественно полезный труд детей старшей и подготовительной групп проводится в форме самообслуживания, элементарного хозяйственно-бытового труда (сервировка столов, помощь в подготовке к занятиям) и труда на природе. </w:t>
      </w:r>
      <w:r w:rsidRPr="00772FFE">
        <w:rPr>
          <w:rFonts w:ascii="Times New Roman" w:hAnsi="Times New Roman"/>
          <w:sz w:val="28"/>
          <w:szCs w:val="28"/>
        </w:rPr>
        <w:lastRenderedPageBreak/>
        <w:t>Его продолжительность не должна превышать 20 минут в день.</w:t>
      </w:r>
      <w:r w:rsidRPr="00772FFE">
        <w:rPr>
          <w:rFonts w:ascii="Times New Roman" w:hAnsi="Times New Roman"/>
          <w:sz w:val="28"/>
          <w:szCs w:val="28"/>
        </w:rPr>
        <w:br/>
        <w:t>         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4A222A" w:rsidRDefault="004A222A" w:rsidP="004A22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FFE">
        <w:rPr>
          <w:rFonts w:ascii="Times New Roman" w:hAnsi="Times New Roman"/>
          <w:sz w:val="28"/>
          <w:szCs w:val="28"/>
        </w:rPr>
        <w:t>         </w:t>
      </w:r>
      <w:r w:rsidRPr="00772FFE">
        <w:rPr>
          <w:rFonts w:ascii="Times New Roman" w:hAnsi="Times New Roman"/>
          <w:b/>
          <w:bCs/>
          <w:sz w:val="28"/>
          <w:szCs w:val="28"/>
        </w:rPr>
        <w:t> </w:t>
      </w:r>
      <w:r w:rsidRPr="00772FFE">
        <w:rPr>
          <w:rFonts w:ascii="Times New Roman" w:hAnsi="Times New Roman"/>
          <w:sz w:val="28"/>
          <w:szCs w:val="28"/>
        </w:rPr>
        <w:t xml:space="preserve">Организация жизнедеятельности детского сада предусматривает, как организованные </w:t>
      </w:r>
      <w:r>
        <w:rPr>
          <w:rFonts w:ascii="Times New Roman" w:hAnsi="Times New Roman"/>
          <w:sz w:val="28"/>
          <w:szCs w:val="28"/>
        </w:rPr>
        <w:t>педагогами совместно с детьми (</w:t>
      </w:r>
      <w:r w:rsidRPr="00772FFE">
        <w:rPr>
          <w:rFonts w:ascii="Times New Roman" w:hAnsi="Times New Roman"/>
          <w:sz w:val="28"/>
          <w:szCs w:val="28"/>
        </w:rPr>
        <w:t>ОД, развлечения, кружки) формы детской деятельности, так и самостоятельную деятельность детей. Режим дня и сетка занятий соответствуют виду и направлению детского сада.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653B7">
        <w:rPr>
          <w:rFonts w:ascii="Times New Roman" w:hAnsi="Times New Roman"/>
          <w:color w:val="000000"/>
          <w:sz w:val="28"/>
          <w:szCs w:val="28"/>
        </w:rPr>
        <w:t>Дети освобождаются от организованной образовательной деятельности: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на период их адаптации к детскому саду;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Педагогическая диагностика результативности работы педагогов с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воспитанниками проводится два раза в год без прекращения образовательного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процесса:</w:t>
      </w:r>
    </w:p>
    <w:p w:rsidR="004A222A" w:rsidRPr="009653B7" w:rsidRDefault="007847FD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с 07</w:t>
      </w:r>
      <w:r w:rsidR="004A222A" w:rsidRPr="009653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сентября 2021г. по 11</w:t>
      </w:r>
      <w:r w:rsidR="004A222A" w:rsidRPr="009653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сентября 2021</w:t>
      </w:r>
      <w:r w:rsidR="004A222A" w:rsidRPr="009653B7">
        <w:rPr>
          <w:rFonts w:ascii="Times New Roman" w:hAnsi="Times New Roman"/>
          <w:color w:val="000000"/>
          <w:sz w:val="28"/>
          <w:szCs w:val="28"/>
        </w:rPr>
        <w:t>г.</w:t>
      </w:r>
    </w:p>
    <w:p w:rsidR="004A222A" w:rsidRPr="009653B7" w:rsidRDefault="007847FD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с 24</w:t>
      </w:r>
      <w:r w:rsidR="004A222A" w:rsidRPr="009653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мая 2021г. по 31 мая 2021</w:t>
      </w:r>
      <w:r w:rsidR="004A222A" w:rsidRPr="009653B7">
        <w:rPr>
          <w:rFonts w:ascii="Times New Roman" w:hAnsi="Times New Roman"/>
          <w:color w:val="000000"/>
          <w:sz w:val="28"/>
          <w:szCs w:val="28"/>
        </w:rPr>
        <w:t>г.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В подготовительной к школе группе проводится диагностика</w:t>
      </w:r>
      <w:r w:rsidR="007847FD">
        <w:rPr>
          <w:rFonts w:ascii="Tahoma" w:hAnsi="Tahoma" w:cs="Tahoma"/>
          <w:color w:val="292929"/>
          <w:sz w:val="20"/>
          <w:szCs w:val="20"/>
        </w:rPr>
        <w:t xml:space="preserve"> </w:t>
      </w:r>
      <w:r w:rsidRPr="009653B7">
        <w:rPr>
          <w:rFonts w:ascii="Times New Roman" w:hAnsi="Times New Roman"/>
          <w:color w:val="000000"/>
          <w:sz w:val="28"/>
          <w:szCs w:val="28"/>
        </w:rPr>
        <w:t>готовности детей к обучению в школе.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Результаты педагогической диагностики (мониторинга) могут использоваться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исключительно для решения следующих образовательных задач: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1. Индивидуализации образования (в том числе поддержки ребенка,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построение его образовательной траектории или профессиональной коррекции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особенностей его развития);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2. Оптимизации работы с группой детей.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Для проведения педагогической диагностики во всех возрастных группах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 xml:space="preserve">используются </w:t>
      </w:r>
      <w:proofErr w:type="spellStart"/>
      <w:r w:rsidRPr="009653B7">
        <w:rPr>
          <w:rFonts w:ascii="Times New Roman" w:hAnsi="Times New Roman"/>
          <w:color w:val="000000"/>
          <w:sz w:val="28"/>
          <w:szCs w:val="28"/>
        </w:rPr>
        <w:t>итогово</w:t>
      </w:r>
      <w:proofErr w:type="spellEnd"/>
      <w:r w:rsidRPr="009653B7">
        <w:rPr>
          <w:rFonts w:ascii="Times New Roman" w:hAnsi="Times New Roman"/>
          <w:color w:val="000000"/>
          <w:sz w:val="28"/>
          <w:szCs w:val="28"/>
        </w:rPr>
        <w:t>-диагностические виды организованной деятельности без</w:t>
      </w:r>
    </w:p>
    <w:p w:rsidR="004A222A" w:rsidRDefault="004A222A" w:rsidP="004A22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отмены образовательного процесса.</w:t>
      </w:r>
    </w:p>
    <w:p w:rsidR="004A222A" w:rsidRDefault="004A222A" w:rsidP="004A22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222A" w:rsidRPr="009653B7" w:rsidRDefault="004A222A" w:rsidP="004A222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5. ОРГАНИЗАЦИЯ ДЕЯТЕЛЬНОСТИ ДЕТЕЙ В ЛЕТНИЙ</w:t>
      </w:r>
    </w:p>
    <w:p w:rsidR="004A222A" w:rsidRDefault="004A222A" w:rsidP="004A222A">
      <w:pPr>
        <w:shd w:val="clear" w:color="auto" w:fill="FFFFFF"/>
        <w:spacing w:before="18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ОЗДОРОВИТЕЛЬНЫЙ ПЕРИОД</w:t>
      </w:r>
    </w:p>
    <w:p w:rsidR="004A222A" w:rsidRPr="009653B7" w:rsidRDefault="004A222A" w:rsidP="004A222A">
      <w:pPr>
        <w:shd w:val="clear" w:color="auto" w:fill="FFFFFF"/>
        <w:spacing w:before="180"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     Лето – благоприятная пора для сохранения и укрепления здоровья детей,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создания условий для их полноценного, всестороннего, психического и физического развития.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Согласно СанПиН 2.4.1.2660-13 «</w:t>
      </w:r>
      <w:proofErr w:type="spellStart"/>
      <w:r w:rsidRPr="009653B7">
        <w:rPr>
          <w:rFonts w:ascii="Times New Roman" w:hAnsi="Times New Roman"/>
          <w:color w:val="000000"/>
          <w:sz w:val="28"/>
          <w:szCs w:val="28"/>
        </w:rPr>
        <w:t>Санитарно</w:t>
      </w:r>
      <w:proofErr w:type="spellEnd"/>
      <w:r w:rsidRPr="009653B7">
        <w:rPr>
          <w:rFonts w:ascii="Times New Roman" w:hAnsi="Times New Roman"/>
          <w:color w:val="000000"/>
          <w:sz w:val="28"/>
          <w:szCs w:val="28"/>
        </w:rPr>
        <w:t xml:space="preserve"> – эпидемиологические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 xml:space="preserve">требования к устройству, содержанию и организации режима работы в дошкольных организациях», утв. постановлением Главного врача РФ от 22.07.2013 </w:t>
      </w:r>
      <w:r>
        <w:rPr>
          <w:rFonts w:ascii="Times New Roman" w:hAnsi="Times New Roman"/>
          <w:color w:val="000000"/>
          <w:sz w:val="28"/>
          <w:szCs w:val="28"/>
        </w:rPr>
        <w:t>№91, в летний период</w:t>
      </w:r>
      <w:r w:rsidR="007847FD">
        <w:rPr>
          <w:rFonts w:ascii="Times New Roman" w:hAnsi="Times New Roman"/>
          <w:color w:val="000000"/>
          <w:sz w:val="28"/>
          <w:szCs w:val="28"/>
        </w:rPr>
        <w:t xml:space="preserve"> (с 01.06.2021г. по 30.06.2021</w:t>
      </w:r>
      <w:r w:rsidRPr="009653B7">
        <w:rPr>
          <w:rFonts w:ascii="Times New Roman" w:hAnsi="Times New Roman"/>
          <w:color w:val="000000"/>
          <w:sz w:val="28"/>
          <w:szCs w:val="28"/>
        </w:rPr>
        <w:t>г.) образ</w:t>
      </w:r>
      <w:r>
        <w:rPr>
          <w:rFonts w:ascii="Times New Roman" w:hAnsi="Times New Roman"/>
          <w:color w:val="000000"/>
          <w:sz w:val="28"/>
          <w:szCs w:val="28"/>
        </w:rPr>
        <w:t xml:space="preserve">овательная деятельность (далее </w:t>
      </w:r>
      <w:r w:rsidRPr="009653B7">
        <w:rPr>
          <w:rFonts w:ascii="Times New Roman" w:hAnsi="Times New Roman"/>
          <w:color w:val="000000"/>
          <w:sz w:val="28"/>
          <w:szCs w:val="28"/>
        </w:rPr>
        <w:t>ОД) имеет физкультурно-оздоровительную направленность. А в целях закрепления программ дошкольного образования и расширении кругозора детей, развития творческих способностей: художественно-эстетическую и музыкальную направленность. Больше внимания следует уделять спортивным и подвижным играм, спортивным праздникам, экскурсиям.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     Содержание педагогической работы в этот период направлено на создание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оптимальных условий для активного отдыха детей, создания положительного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эмоционального состояния, увеличение объема двигательной активности,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обеспечение мер по укреплению здоровья, закаливанию организма, повышению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lastRenderedPageBreak/>
        <w:t>эффективности прогулки.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653B7">
        <w:rPr>
          <w:rFonts w:ascii="Times New Roman" w:hAnsi="Times New Roman"/>
          <w:color w:val="000000"/>
          <w:sz w:val="28"/>
          <w:szCs w:val="28"/>
        </w:rPr>
        <w:t>Планирование оздоровительной деятельности детей носит тематический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характер. Содержание их различно и зависит от возрастных и индивидуальных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особенностей детей и включает такие виды деятельности как: игровую,</w:t>
      </w:r>
    </w:p>
    <w:p w:rsidR="004A222A" w:rsidRDefault="004A222A" w:rsidP="004A22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коммуникативную, трудовую, познавательно-исследовательскую, продуктивную,</w:t>
      </w:r>
      <w:r>
        <w:rPr>
          <w:rFonts w:ascii="Tahoma" w:hAnsi="Tahoma" w:cs="Tahoma"/>
          <w:color w:val="292929"/>
          <w:sz w:val="20"/>
          <w:szCs w:val="20"/>
        </w:rPr>
        <w:t xml:space="preserve"> </w:t>
      </w:r>
      <w:r w:rsidRPr="009653B7">
        <w:rPr>
          <w:rFonts w:ascii="Times New Roman" w:hAnsi="Times New Roman"/>
          <w:color w:val="000000"/>
          <w:sz w:val="28"/>
          <w:szCs w:val="28"/>
        </w:rPr>
        <w:t>музыкально-художественную, а также знакомство с произведениями</w:t>
      </w:r>
      <w:r>
        <w:rPr>
          <w:rFonts w:ascii="Tahoma" w:hAnsi="Tahoma" w:cs="Tahoma"/>
          <w:color w:val="292929"/>
          <w:sz w:val="20"/>
          <w:szCs w:val="20"/>
        </w:rPr>
        <w:t xml:space="preserve"> </w:t>
      </w:r>
      <w:r w:rsidRPr="009653B7">
        <w:rPr>
          <w:rFonts w:ascii="Times New Roman" w:hAnsi="Times New Roman"/>
          <w:color w:val="000000"/>
          <w:sz w:val="28"/>
          <w:szCs w:val="28"/>
        </w:rPr>
        <w:t>художественной литературы.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</w:p>
    <w:p w:rsidR="004A222A" w:rsidRPr="009653B7" w:rsidRDefault="004A222A" w:rsidP="004A222A">
      <w:pPr>
        <w:shd w:val="clear" w:color="auto" w:fill="FFFFFF"/>
        <w:spacing w:before="180"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6. БАЗИСНЫЙ УЧЕБНЫЙ ПЛАН, РЕАЛИЗУЮЩИЙ ОСНОВНУЮ</w:t>
      </w:r>
    </w:p>
    <w:p w:rsidR="004A222A" w:rsidRPr="009653B7" w:rsidRDefault="004A222A" w:rsidP="004A222A">
      <w:pPr>
        <w:shd w:val="clear" w:color="auto" w:fill="FFFFFF"/>
        <w:spacing w:before="180"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ОБРАЗОВАТЕЛЬНУЮ ПРОГРАММУ ДОШКОЛЬНОГО ОБРАЗОВАНИЯ ПО ВОЗРАСТНЫМ ГРУППАМ</w:t>
      </w:r>
    </w:p>
    <w:p w:rsidR="004A222A" w:rsidRPr="00F10873" w:rsidRDefault="004A222A" w:rsidP="004A222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4A222A" w:rsidRPr="00B238C4" w:rsidRDefault="004A222A" w:rsidP="004A2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8C4">
        <w:rPr>
          <w:rFonts w:ascii="Times New Roman" w:hAnsi="Times New Roman"/>
          <w:sz w:val="28"/>
          <w:szCs w:val="28"/>
        </w:rPr>
        <w:t xml:space="preserve">Структура плана состоит из двух частей: инвариантной (обязательной) и вариативной (модульной) части. Соотношения между инвариантной (обязательной) и </w:t>
      </w:r>
      <w:proofErr w:type="gramStart"/>
      <w:r w:rsidRPr="00B238C4">
        <w:rPr>
          <w:rFonts w:ascii="Times New Roman" w:hAnsi="Times New Roman"/>
          <w:sz w:val="28"/>
          <w:szCs w:val="28"/>
        </w:rPr>
        <w:t>вариативной  частями</w:t>
      </w:r>
      <w:proofErr w:type="gramEnd"/>
      <w:r w:rsidRPr="00B238C4">
        <w:rPr>
          <w:rFonts w:ascii="Times New Roman" w:hAnsi="Times New Roman"/>
          <w:sz w:val="28"/>
          <w:szCs w:val="28"/>
        </w:rPr>
        <w:t xml:space="preserve"> соответствует требованиям ФГОС. </w:t>
      </w:r>
    </w:p>
    <w:p w:rsidR="004A222A" w:rsidRPr="00B238C4" w:rsidRDefault="004A222A" w:rsidP="004A22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38C4">
        <w:rPr>
          <w:rFonts w:ascii="Times New Roman" w:hAnsi="Times New Roman"/>
          <w:sz w:val="28"/>
          <w:szCs w:val="28"/>
        </w:rPr>
        <w:t xml:space="preserve">Инвариантная часть –60% реализуется </w:t>
      </w:r>
      <w:proofErr w:type="gramStart"/>
      <w:r w:rsidRPr="00B238C4">
        <w:rPr>
          <w:rFonts w:ascii="Times New Roman" w:hAnsi="Times New Roman"/>
          <w:sz w:val="28"/>
          <w:szCs w:val="28"/>
        </w:rPr>
        <w:t>через  образовательную</w:t>
      </w:r>
      <w:proofErr w:type="gramEnd"/>
      <w:r w:rsidRPr="00B238C4">
        <w:rPr>
          <w:rFonts w:ascii="Times New Roman" w:hAnsi="Times New Roman"/>
          <w:sz w:val="28"/>
          <w:szCs w:val="28"/>
        </w:rPr>
        <w:t xml:space="preserve"> деятельность в соответствии с содержанием примерной общеобразовательной программой дошкольного образования  «Детство» под редакцией Т. И. Бабаевой, А. Г. Гогоберидзе, З. А. Михайловой. Вариативная часть - 40% отражает специфику нашего образовательного учреждения, позволяет более полно реализовать социальный заказ на образовательные услуги, учитывать специфику национально-культурных, климатических условий, в которых осуществляется образовательный процесс</w:t>
      </w:r>
      <w:r w:rsidRPr="00B238C4">
        <w:rPr>
          <w:rFonts w:ascii="Times New Roman" w:hAnsi="Times New Roman"/>
          <w:sz w:val="28"/>
          <w:szCs w:val="28"/>
        </w:rPr>
        <w:tab/>
      </w:r>
    </w:p>
    <w:p w:rsidR="004A222A" w:rsidRPr="00B238C4" w:rsidRDefault="004A222A" w:rsidP="004A22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38C4">
        <w:rPr>
          <w:rFonts w:ascii="Times New Roman" w:hAnsi="Times New Roman"/>
          <w:sz w:val="28"/>
          <w:szCs w:val="28"/>
        </w:rPr>
        <w:t>При составлении учебного плана учитывались следующие </w:t>
      </w:r>
      <w:r w:rsidRPr="00B238C4">
        <w:rPr>
          <w:rFonts w:ascii="Times New Roman" w:hAnsi="Times New Roman"/>
          <w:b/>
          <w:bCs/>
          <w:sz w:val="28"/>
          <w:szCs w:val="28"/>
        </w:rPr>
        <w:t>принципы</w:t>
      </w:r>
      <w:r w:rsidRPr="00B238C4">
        <w:rPr>
          <w:rFonts w:ascii="Times New Roman" w:hAnsi="Times New Roman"/>
          <w:sz w:val="28"/>
          <w:szCs w:val="28"/>
        </w:rPr>
        <w:t>:</w:t>
      </w:r>
    </w:p>
    <w:p w:rsidR="004A222A" w:rsidRPr="00B238C4" w:rsidRDefault="004A222A" w:rsidP="004A222A">
      <w:pPr>
        <w:pStyle w:val="a3"/>
        <w:numPr>
          <w:ilvl w:val="0"/>
          <w:numId w:val="3"/>
        </w:num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B238C4">
        <w:rPr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4A222A" w:rsidRPr="00B238C4" w:rsidRDefault="004A222A" w:rsidP="004A222A">
      <w:pPr>
        <w:pStyle w:val="a3"/>
        <w:numPr>
          <w:ilvl w:val="0"/>
          <w:numId w:val="3"/>
        </w:num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B238C4">
        <w:rPr>
          <w:sz w:val="28"/>
          <w:szCs w:val="28"/>
        </w:rPr>
        <w:t xml:space="preserve">принцип научной обоснованности и практической применимости;        </w:t>
      </w:r>
    </w:p>
    <w:p w:rsidR="004A222A" w:rsidRPr="00B238C4" w:rsidRDefault="004A222A" w:rsidP="004A222A">
      <w:pPr>
        <w:pStyle w:val="a3"/>
        <w:numPr>
          <w:ilvl w:val="0"/>
          <w:numId w:val="3"/>
        </w:num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B238C4">
        <w:rPr>
          <w:sz w:val="28"/>
          <w:szCs w:val="28"/>
        </w:rPr>
        <w:t xml:space="preserve">принцип соответствия критериям полноты, необходимости и достаточности;         </w:t>
      </w:r>
    </w:p>
    <w:p w:rsidR="004A222A" w:rsidRPr="00B238C4" w:rsidRDefault="004A222A" w:rsidP="004A222A">
      <w:pPr>
        <w:pStyle w:val="a3"/>
        <w:numPr>
          <w:ilvl w:val="0"/>
          <w:numId w:val="3"/>
        </w:num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B238C4">
        <w:rPr>
          <w:sz w:val="28"/>
          <w:szCs w:val="28"/>
        </w:rPr>
        <w:t xml:space="preserve">принцип обеспечения единства воспитательных, развивающих и обучающих целей </w:t>
      </w:r>
      <w:proofErr w:type="gramStart"/>
      <w:r w:rsidRPr="00B238C4">
        <w:rPr>
          <w:sz w:val="28"/>
          <w:szCs w:val="28"/>
        </w:rPr>
        <w:t>и  задач</w:t>
      </w:r>
      <w:proofErr w:type="gramEnd"/>
      <w:r w:rsidRPr="00B238C4">
        <w:rPr>
          <w:sz w:val="28"/>
          <w:szCs w:val="28"/>
        </w:rPr>
        <w:t xml:space="preserve">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4A222A" w:rsidRPr="00B238C4" w:rsidRDefault="004A222A" w:rsidP="004A222A">
      <w:pPr>
        <w:pStyle w:val="a3"/>
        <w:numPr>
          <w:ilvl w:val="0"/>
          <w:numId w:val="3"/>
        </w:num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B238C4">
        <w:rPr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4A222A" w:rsidRPr="00B238C4" w:rsidRDefault="004A222A" w:rsidP="004A222A">
      <w:pPr>
        <w:pStyle w:val="a3"/>
        <w:numPr>
          <w:ilvl w:val="0"/>
          <w:numId w:val="3"/>
        </w:num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B238C4">
        <w:rPr>
          <w:sz w:val="28"/>
          <w:szCs w:val="28"/>
        </w:rPr>
        <w:t xml:space="preserve">комплексно-тематический принцип построения образовательного процесса;         </w:t>
      </w:r>
    </w:p>
    <w:p w:rsidR="004A222A" w:rsidRPr="00B238C4" w:rsidRDefault="004A222A" w:rsidP="004A222A">
      <w:pPr>
        <w:pStyle w:val="a3"/>
        <w:numPr>
          <w:ilvl w:val="0"/>
          <w:numId w:val="3"/>
        </w:num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B238C4">
        <w:rPr>
          <w:sz w:val="28"/>
          <w:szCs w:val="28"/>
        </w:rPr>
        <w:t xml:space="preserve">решение программных образовательных задач в совместной деятельности взрослого и </w:t>
      </w:r>
      <w:proofErr w:type="gramStart"/>
      <w:r w:rsidRPr="00B238C4">
        <w:rPr>
          <w:sz w:val="28"/>
          <w:szCs w:val="28"/>
        </w:rPr>
        <w:t>детей</w:t>
      </w:r>
      <w:proofErr w:type="gramEnd"/>
      <w:r w:rsidRPr="00B238C4">
        <w:rPr>
          <w:sz w:val="28"/>
          <w:szCs w:val="28"/>
        </w:rPr>
        <w:t xml:space="preserve">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</w:t>
      </w:r>
    </w:p>
    <w:p w:rsidR="004A222A" w:rsidRPr="00B238C4" w:rsidRDefault="004A222A" w:rsidP="004A222A">
      <w:pPr>
        <w:pStyle w:val="a3"/>
        <w:numPr>
          <w:ilvl w:val="0"/>
          <w:numId w:val="3"/>
        </w:num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B238C4">
        <w:rPr>
          <w:sz w:val="28"/>
          <w:szCs w:val="28"/>
        </w:rPr>
        <w:t>построение образовательного процесса с учетом возрастных особенностей дошкольников, используя разные формы работы.</w:t>
      </w:r>
    </w:p>
    <w:p w:rsidR="004A222A" w:rsidRDefault="004A222A" w:rsidP="004A22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lastRenderedPageBreak/>
        <w:t>Виды деятельности образовательной области, </w:t>
      </w:r>
      <w:r w:rsidRPr="009653B7">
        <w:rPr>
          <w:rFonts w:ascii="Times New Roman" w:hAnsi="Times New Roman"/>
          <w:i/>
          <w:iCs/>
          <w:color w:val="000000"/>
          <w:sz w:val="28"/>
          <w:szCs w:val="28"/>
        </w:rPr>
        <w:t>социально-коммуникативное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i/>
          <w:iCs/>
          <w:color w:val="000000"/>
          <w:sz w:val="28"/>
          <w:szCs w:val="28"/>
        </w:rPr>
        <w:t>развитие, </w:t>
      </w:r>
      <w:r w:rsidRPr="009653B7">
        <w:rPr>
          <w:rFonts w:ascii="Times New Roman" w:hAnsi="Times New Roman"/>
          <w:color w:val="000000"/>
          <w:sz w:val="28"/>
          <w:szCs w:val="28"/>
        </w:rPr>
        <w:t>осущ</w:t>
      </w:r>
      <w:r>
        <w:rPr>
          <w:rFonts w:ascii="Times New Roman" w:hAnsi="Times New Roman"/>
          <w:color w:val="000000"/>
          <w:sz w:val="28"/>
          <w:szCs w:val="28"/>
        </w:rPr>
        <w:t xml:space="preserve">ествляется в период проведения </w:t>
      </w:r>
      <w:r w:rsidRPr="009653B7">
        <w:rPr>
          <w:rFonts w:ascii="Times New Roman" w:hAnsi="Times New Roman"/>
          <w:color w:val="000000"/>
          <w:sz w:val="28"/>
          <w:szCs w:val="28"/>
        </w:rPr>
        <w:t>ОД и всех видов совместной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деятельности в зависимости от организации детей. В том числе </w:t>
      </w:r>
      <w:r w:rsidRPr="009653B7">
        <w:rPr>
          <w:rFonts w:ascii="Times New Roman" w:hAnsi="Times New Roman"/>
          <w:i/>
          <w:iCs/>
          <w:color w:val="000000"/>
          <w:sz w:val="28"/>
          <w:szCs w:val="28"/>
        </w:rPr>
        <w:t>чтение</w:t>
      </w:r>
    </w:p>
    <w:p w:rsidR="004A222A" w:rsidRPr="009653B7" w:rsidRDefault="004A222A" w:rsidP="004A22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i/>
          <w:iCs/>
          <w:color w:val="000000"/>
          <w:sz w:val="28"/>
          <w:szCs w:val="28"/>
        </w:rPr>
        <w:t>художественной литературы</w:t>
      </w:r>
      <w:r w:rsidRPr="009653B7">
        <w:rPr>
          <w:rFonts w:ascii="Times New Roman" w:hAnsi="Times New Roman"/>
          <w:color w:val="000000"/>
          <w:sz w:val="28"/>
          <w:szCs w:val="28"/>
        </w:rPr>
        <w:t>, прогулка, наблюдения, и т.д. с учетом возрастных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53B7">
        <w:rPr>
          <w:rFonts w:ascii="Times New Roman" w:hAnsi="Times New Roman"/>
          <w:color w:val="000000"/>
          <w:sz w:val="28"/>
          <w:szCs w:val="28"/>
        </w:rPr>
        <w:t>особенностей детей, а также в игре, т.к. этот вид деятельности является ведущим в</w:t>
      </w:r>
      <w:r>
        <w:rPr>
          <w:rFonts w:ascii="Tahoma" w:hAnsi="Tahoma" w:cs="Tahoma"/>
          <w:color w:val="292929"/>
          <w:sz w:val="20"/>
          <w:szCs w:val="20"/>
        </w:rPr>
        <w:t xml:space="preserve"> </w:t>
      </w:r>
      <w:r w:rsidRPr="009653B7">
        <w:rPr>
          <w:rFonts w:ascii="Times New Roman" w:hAnsi="Times New Roman"/>
          <w:color w:val="000000"/>
          <w:sz w:val="28"/>
          <w:szCs w:val="28"/>
        </w:rPr>
        <w:t>дошкольном возрасте.</w:t>
      </w:r>
    </w:p>
    <w:p w:rsidR="004A222A" w:rsidRDefault="004A222A" w:rsidP="004A222A">
      <w:pPr>
        <w:spacing w:line="240" w:lineRule="auto"/>
        <w:jc w:val="both"/>
        <w:rPr>
          <w:rFonts w:ascii="Verdana" w:hAnsi="Verdana"/>
          <w:color w:val="68676D"/>
          <w:sz w:val="16"/>
          <w:szCs w:val="16"/>
        </w:rPr>
      </w:pPr>
    </w:p>
    <w:p w:rsidR="004A222A" w:rsidRPr="00145089" w:rsidRDefault="004A222A" w:rsidP="004A222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5089">
        <w:rPr>
          <w:rFonts w:ascii="Times New Roman" w:hAnsi="Times New Roman"/>
          <w:b/>
          <w:sz w:val="28"/>
          <w:szCs w:val="28"/>
        </w:rPr>
        <w:t>Вариативная часть</w:t>
      </w:r>
    </w:p>
    <w:p w:rsidR="004A222A" w:rsidRPr="00145089" w:rsidRDefault="004A222A" w:rsidP="004A222A">
      <w:pPr>
        <w:pStyle w:val="Style1"/>
        <w:widowControl/>
        <w:spacing w:line="240" w:lineRule="auto"/>
        <w:ind w:firstLine="708"/>
        <w:rPr>
          <w:rStyle w:val="FontStyle11"/>
        </w:rPr>
      </w:pPr>
      <w:r w:rsidRPr="00145089">
        <w:rPr>
          <w:sz w:val="28"/>
          <w:szCs w:val="28"/>
        </w:rPr>
        <w:t xml:space="preserve">Вариативная часть учебного плана, формируемая участниками образовательного процесса ДОУ, обеспечивает вариативность образования, отражает приоритетные направления деятельности структурного подразделения – детский сад МКОУ </w:t>
      </w:r>
      <w:proofErr w:type="spell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Александровская </w:t>
      </w:r>
      <w:r w:rsidRPr="00145089">
        <w:rPr>
          <w:sz w:val="28"/>
          <w:szCs w:val="28"/>
        </w:rPr>
        <w:t xml:space="preserve"> СОШ</w:t>
      </w:r>
      <w:proofErr w:type="gramEnd"/>
      <w:r w:rsidRPr="00145089">
        <w:rPr>
          <w:sz w:val="28"/>
          <w:szCs w:val="28"/>
        </w:rPr>
        <w:t xml:space="preserve"> и расширение области образовательных услуг для воспитанников. Для этого в ДОУ функционирует кружок</w:t>
      </w:r>
      <w:r>
        <w:rPr>
          <w:sz w:val="28"/>
          <w:szCs w:val="28"/>
        </w:rPr>
        <w:t xml:space="preserve"> в </w:t>
      </w:r>
      <w:r w:rsidRPr="00145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младшей группе</w:t>
      </w:r>
      <w:r w:rsidRPr="00145089">
        <w:rPr>
          <w:sz w:val="28"/>
          <w:szCs w:val="28"/>
        </w:rPr>
        <w:t xml:space="preserve"> «</w:t>
      </w:r>
      <w:r>
        <w:rPr>
          <w:sz w:val="28"/>
          <w:szCs w:val="28"/>
        </w:rPr>
        <w:t>Веселые пальчики</w:t>
      </w:r>
      <w:r w:rsidRPr="0014508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rStyle w:val="FontStyle11"/>
        </w:rPr>
        <w:t>в средней группе «Умные шашки», «</w:t>
      </w:r>
      <w:r w:rsidR="00741DF9">
        <w:rPr>
          <w:rStyle w:val="FontStyle11"/>
        </w:rPr>
        <w:t>Сказки-добрые друзья</w:t>
      </w:r>
      <w:proofErr w:type="gramStart"/>
      <w:r>
        <w:rPr>
          <w:rStyle w:val="FontStyle11"/>
        </w:rPr>
        <w:t>»,  в</w:t>
      </w:r>
      <w:proofErr w:type="gramEnd"/>
      <w:r>
        <w:rPr>
          <w:rStyle w:val="FontStyle11"/>
        </w:rPr>
        <w:t xml:space="preserve"> подготовительной группе</w:t>
      </w:r>
      <w:r w:rsidRPr="00145089">
        <w:rPr>
          <w:rStyle w:val="FontStyle11"/>
        </w:rPr>
        <w:t xml:space="preserve"> развивающие кружки </w:t>
      </w:r>
      <w:r>
        <w:rPr>
          <w:rStyle w:val="FontStyle11"/>
        </w:rPr>
        <w:t>«</w:t>
      </w:r>
      <w:r w:rsidR="00741DF9">
        <w:rPr>
          <w:rStyle w:val="FontStyle11"/>
        </w:rPr>
        <w:t>Умные шашки</w:t>
      </w:r>
      <w:r>
        <w:rPr>
          <w:rStyle w:val="FontStyle11"/>
        </w:rPr>
        <w:t xml:space="preserve">», </w:t>
      </w:r>
      <w:r w:rsidR="00741DF9">
        <w:rPr>
          <w:rStyle w:val="FontStyle11"/>
        </w:rPr>
        <w:t>«Умники и умницы»</w:t>
      </w:r>
    </w:p>
    <w:p w:rsidR="004A222A" w:rsidRPr="00145089" w:rsidRDefault="004A222A" w:rsidP="004A222A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5089">
        <w:rPr>
          <w:sz w:val="28"/>
          <w:szCs w:val="28"/>
        </w:rPr>
        <w:t>В летний период учебные занятия не проводятся. В это время увеличивается продолжительность прогулок, а также проводятся спортивные и подвижные игры, спортивные праздники, экскурсии и др.</w:t>
      </w:r>
    </w:p>
    <w:p w:rsidR="004A222A" w:rsidRDefault="004A222A" w:rsidP="004A22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45089">
        <w:rPr>
          <w:rFonts w:ascii="Times New Roman" w:hAnsi="Times New Roman"/>
          <w:sz w:val="28"/>
          <w:szCs w:val="28"/>
        </w:rPr>
        <w:t>Таким образом, учебный план соответствует целям и задачам ДОУ, учитывает требования, предъявляемые СанПиН к объему образовательной нагрузки.</w:t>
      </w:r>
    </w:p>
    <w:p w:rsidR="004A222A" w:rsidRDefault="004A222A" w:rsidP="004A22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A222A" w:rsidRDefault="004A222A" w:rsidP="004A22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A222A" w:rsidRDefault="004A222A" w:rsidP="004A22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A222A" w:rsidRDefault="004A222A" w:rsidP="004A22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A222A" w:rsidRDefault="004A222A" w:rsidP="004A22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A222A" w:rsidRDefault="004A222A" w:rsidP="004A22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A222A" w:rsidRDefault="004A222A" w:rsidP="004A22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A222A" w:rsidRDefault="004A222A" w:rsidP="004A22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A222A" w:rsidRDefault="004A222A" w:rsidP="004A22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A222A" w:rsidRDefault="004A222A" w:rsidP="004A22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847FD" w:rsidRDefault="007847FD" w:rsidP="004A22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847FD" w:rsidRDefault="007847FD" w:rsidP="004A22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847FD" w:rsidRDefault="007847FD" w:rsidP="004A22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A222A" w:rsidRDefault="004A222A" w:rsidP="004A22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A222A" w:rsidRDefault="004A222A" w:rsidP="004A22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A222A" w:rsidRDefault="004A222A" w:rsidP="004A22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A222A" w:rsidRDefault="004A222A" w:rsidP="004A22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A222A" w:rsidRPr="005178EA" w:rsidRDefault="004A222A" w:rsidP="004A22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A222A" w:rsidRPr="005A351A" w:rsidRDefault="004A222A" w:rsidP="004A22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3C8D">
        <w:rPr>
          <w:rFonts w:ascii="Times New Roman" w:hAnsi="Times New Roman"/>
          <w:b/>
          <w:bCs/>
          <w:color w:val="000000"/>
          <w:sz w:val="28"/>
          <w:szCs w:val="28"/>
        </w:rPr>
        <w:t>Комплексное планирование организованных видов</w:t>
      </w:r>
      <w:r w:rsidRPr="00A33C8D">
        <w:rPr>
          <w:rFonts w:ascii="Times New Roman" w:hAnsi="Times New Roman"/>
          <w:b/>
          <w:sz w:val="28"/>
          <w:szCs w:val="28"/>
        </w:rPr>
        <w:t xml:space="preserve"> </w:t>
      </w:r>
      <w:r w:rsidRPr="00A33C8D">
        <w:rPr>
          <w:rFonts w:ascii="Times New Roman" w:hAnsi="Times New Roman"/>
          <w:b/>
          <w:bCs/>
          <w:color w:val="000000"/>
          <w:sz w:val="28"/>
          <w:szCs w:val="28"/>
        </w:rPr>
        <w:t>детской деятельности.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91"/>
        <w:gridCol w:w="3373"/>
        <w:gridCol w:w="2049"/>
        <w:gridCol w:w="1540"/>
        <w:gridCol w:w="2620"/>
      </w:tblGrid>
      <w:tr w:rsidR="004A222A" w:rsidRPr="00D93BD2" w:rsidTr="00D62634">
        <w:tc>
          <w:tcPr>
            <w:tcW w:w="10173" w:type="dxa"/>
            <w:gridSpan w:val="5"/>
          </w:tcPr>
          <w:p w:rsidR="004A222A" w:rsidRPr="00D93BD2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93BD2">
              <w:rPr>
                <w:rFonts w:ascii="Times New Roman" w:hAnsi="Times New Roman"/>
                <w:sz w:val="24"/>
                <w:szCs w:val="24"/>
              </w:rPr>
              <w:t>ВАРИАНТНАЯ  ЧАСТЬ (обязательная).</w:t>
            </w:r>
          </w:p>
        </w:tc>
      </w:tr>
      <w:tr w:rsidR="004A222A" w:rsidRPr="00D93BD2" w:rsidTr="00D62634">
        <w:trPr>
          <w:trHeight w:val="310"/>
        </w:trPr>
        <w:tc>
          <w:tcPr>
            <w:tcW w:w="591" w:type="dxa"/>
            <w:vMerge w:val="restart"/>
          </w:tcPr>
          <w:p w:rsidR="004A222A" w:rsidRPr="00D93BD2" w:rsidRDefault="004A222A" w:rsidP="00D626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3BD2">
              <w:rPr>
                <w:rFonts w:ascii="Times New Roman" w:hAnsi="Times New Roman"/>
                <w:i/>
                <w:sz w:val="24"/>
                <w:szCs w:val="24"/>
              </w:rPr>
              <w:br/>
              <w:t>№ п/п</w:t>
            </w:r>
          </w:p>
        </w:tc>
        <w:tc>
          <w:tcPr>
            <w:tcW w:w="3373" w:type="dxa"/>
            <w:vMerge w:val="restart"/>
          </w:tcPr>
          <w:p w:rsidR="004A222A" w:rsidRPr="00D93BD2" w:rsidRDefault="004A222A" w:rsidP="00D626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3BD2">
              <w:rPr>
                <w:rFonts w:ascii="Times New Roman" w:hAnsi="Times New Roman"/>
                <w:i/>
                <w:sz w:val="24"/>
                <w:szCs w:val="24"/>
              </w:rPr>
              <w:br/>
              <w:t>Образовательные области</w:t>
            </w:r>
          </w:p>
        </w:tc>
        <w:tc>
          <w:tcPr>
            <w:tcW w:w="6209" w:type="dxa"/>
            <w:gridSpan w:val="3"/>
          </w:tcPr>
          <w:p w:rsidR="004A222A" w:rsidRPr="00295314" w:rsidRDefault="004A222A" w:rsidP="00D6263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5314">
              <w:rPr>
                <w:rFonts w:ascii="Times New Roman" w:hAnsi="Times New Roman"/>
                <w:b/>
                <w:i/>
                <w:sz w:val="24"/>
                <w:szCs w:val="24"/>
              </w:rPr>
              <w:t>Возрастные  группы</w:t>
            </w:r>
          </w:p>
        </w:tc>
      </w:tr>
      <w:tr w:rsidR="004A222A" w:rsidRPr="00D93BD2" w:rsidTr="00D62634">
        <w:trPr>
          <w:trHeight w:val="310"/>
        </w:trPr>
        <w:tc>
          <w:tcPr>
            <w:tcW w:w="591" w:type="dxa"/>
            <w:vMerge/>
          </w:tcPr>
          <w:p w:rsidR="004A222A" w:rsidRPr="00D93BD2" w:rsidRDefault="004A222A" w:rsidP="00D626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4A222A" w:rsidRPr="00D93BD2" w:rsidRDefault="004A222A" w:rsidP="00D626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4A222A" w:rsidRPr="00D93BD2" w:rsidRDefault="004A222A" w:rsidP="00D626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3BD2">
              <w:rPr>
                <w:rFonts w:ascii="Times New Roman" w:hAnsi="Times New Roman"/>
                <w:i/>
                <w:sz w:val="24"/>
                <w:szCs w:val="24"/>
              </w:rPr>
              <w:t xml:space="preserve"> Младшая </w:t>
            </w:r>
          </w:p>
        </w:tc>
        <w:tc>
          <w:tcPr>
            <w:tcW w:w="4160" w:type="dxa"/>
            <w:gridSpan w:val="2"/>
          </w:tcPr>
          <w:p w:rsidR="004A222A" w:rsidRPr="00D93BD2" w:rsidRDefault="004A222A" w:rsidP="00D626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Разновозрастная</w:t>
            </w:r>
          </w:p>
        </w:tc>
      </w:tr>
      <w:tr w:rsidR="004A222A" w:rsidRPr="00D93BD2" w:rsidTr="00D62634">
        <w:trPr>
          <w:trHeight w:val="310"/>
        </w:trPr>
        <w:tc>
          <w:tcPr>
            <w:tcW w:w="591" w:type="dxa"/>
            <w:vMerge/>
          </w:tcPr>
          <w:p w:rsidR="004A222A" w:rsidRPr="00D93BD2" w:rsidRDefault="004A222A" w:rsidP="00D626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4A222A" w:rsidRPr="00D93BD2" w:rsidRDefault="004A222A" w:rsidP="00D626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A222A" w:rsidRPr="00D93BD2" w:rsidRDefault="004A222A" w:rsidP="00D626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0" w:type="dxa"/>
          </w:tcPr>
          <w:p w:rsidR="004A222A" w:rsidRPr="00D93BD2" w:rsidRDefault="004A222A" w:rsidP="00D626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93BD2">
              <w:rPr>
                <w:rFonts w:ascii="Times New Roman" w:hAnsi="Times New Roman"/>
                <w:i/>
                <w:sz w:val="24"/>
                <w:szCs w:val="24"/>
              </w:rPr>
              <w:t>Средняя</w:t>
            </w:r>
          </w:p>
        </w:tc>
        <w:tc>
          <w:tcPr>
            <w:tcW w:w="2620" w:type="dxa"/>
          </w:tcPr>
          <w:p w:rsidR="004A222A" w:rsidRPr="00D93BD2" w:rsidRDefault="004A222A" w:rsidP="00D626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3BD2">
              <w:rPr>
                <w:rFonts w:ascii="Times New Roman" w:hAnsi="Times New Roman"/>
                <w:i/>
                <w:sz w:val="24"/>
                <w:szCs w:val="24"/>
              </w:rPr>
              <w:t>Подготовительная</w:t>
            </w:r>
          </w:p>
        </w:tc>
      </w:tr>
      <w:tr w:rsidR="004A222A" w:rsidRPr="00D93BD2" w:rsidTr="00D62634">
        <w:tc>
          <w:tcPr>
            <w:tcW w:w="591" w:type="dxa"/>
            <w:shd w:val="clear" w:color="auto" w:fill="92D050"/>
          </w:tcPr>
          <w:p w:rsidR="004A222A" w:rsidRPr="00D93BD2" w:rsidRDefault="004A222A" w:rsidP="00D62634">
            <w:pPr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3" w:type="dxa"/>
            <w:shd w:val="clear" w:color="auto" w:fill="92D050"/>
          </w:tcPr>
          <w:p w:rsidR="004A222A" w:rsidRPr="00D93BD2" w:rsidRDefault="004A222A" w:rsidP="00D626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3BD2">
              <w:rPr>
                <w:rFonts w:ascii="Times New Roman" w:hAnsi="Times New Roman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049" w:type="dxa"/>
            <w:shd w:val="clear" w:color="auto" w:fill="92D050"/>
          </w:tcPr>
          <w:p w:rsidR="004A222A" w:rsidRPr="00D93BD2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3/108</w:t>
            </w:r>
          </w:p>
        </w:tc>
        <w:tc>
          <w:tcPr>
            <w:tcW w:w="1540" w:type="dxa"/>
            <w:shd w:val="clear" w:color="auto" w:fill="92D050"/>
          </w:tcPr>
          <w:p w:rsidR="004A222A" w:rsidRPr="00D93BD2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3/108</w:t>
            </w:r>
          </w:p>
        </w:tc>
        <w:tc>
          <w:tcPr>
            <w:tcW w:w="2620" w:type="dxa"/>
            <w:shd w:val="clear" w:color="auto" w:fill="92D050"/>
          </w:tcPr>
          <w:p w:rsidR="004A222A" w:rsidRPr="00D93BD2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3/108</w:t>
            </w:r>
          </w:p>
        </w:tc>
      </w:tr>
      <w:tr w:rsidR="004A222A" w:rsidRPr="00D93BD2" w:rsidTr="00D62634">
        <w:tc>
          <w:tcPr>
            <w:tcW w:w="591" w:type="dxa"/>
          </w:tcPr>
          <w:p w:rsidR="004A222A" w:rsidRPr="00D93BD2" w:rsidRDefault="004A222A" w:rsidP="00D62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4A222A" w:rsidRPr="00D93BD2" w:rsidRDefault="004A222A" w:rsidP="00D62634">
            <w:pPr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2049" w:type="dxa"/>
          </w:tcPr>
          <w:p w:rsidR="004A222A" w:rsidRPr="00D93BD2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3/108</w:t>
            </w:r>
          </w:p>
        </w:tc>
        <w:tc>
          <w:tcPr>
            <w:tcW w:w="1540" w:type="dxa"/>
          </w:tcPr>
          <w:p w:rsidR="004A222A" w:rsidRPr="00D93BD2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3/108</w:t>
            </w:r>
          </w:p>
        </w:tc>
        <w:tc>
          <w:tcPr>
            <w:tcW w:w="2620" w:type="dxa"/>
          </w:tcPr>
          <w:p w:rsidR="004A222A" w:rsidRPr="00D93BD2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3/108</w:t>
            </w:r>
          </w:p>
        </w:tc>
      </w:tr>
      <w:tr w:rsidR="004A222A" w:rsidRPr="00D93BD2" w:rsidTr="00D62634">
        <w:tc>
          <w:tcPr>
            <w:tcW w:w="591" w:type="dxa"/>
            <w:shd w:val="clear" w:color="auto" w:fill="92D050"/>
          </w:tcPr>
          <w:p w:rsidR="004A222A" w:rsidRPr="00D93BD2" w:rsidRDefault="004A222A" w:rsidP="00D62634">
            <w:pPr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3" w:type="dxa"/>
            <w:shd w:val="clear" w:color="auto" w:fill="92D050"/>
          </w:tcPr>
          <w:p w:rsidR="004A222A" w:rsidRPr="00D93BD2" w:rsidRDefault="004A222A" w:rsidP="00D626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3BD2">
              <w:rPr>
                <w:rFonts w:ascii="Times New Roman" w:hAnsi="Times New Roman"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209" w:type="dxa"/>
            <w:gridSpan w:val="3"/>
            <w:shd w:val="clear" w:color="auto" w:fill="92D050"/>
          </w:tcPr>
          <w:p w:rsidR="004A222A" w:rsidRPr="00D93BD2" w:rsidRDefault="004A222A" w:rsidP="00D62634">
            <w:pPr>
              <w:rPr>
                <w:rFonts w:ascii="Times New Roman" w:hAnsi="Times New Roman"/>
              </w:rPr>
            </w:pPr>
            <w:r w:rsidRPr="00D93BD2">
              <w:rPr>
                <w:rFonts w:ascii="Times New Roman" w:hAnsi="Times New Roman"/>
                <w:i/>
                <w:sz w:val="24"/>
                <w:szCs w:val="24"/>
              </w:rPr>
              <w:t>Интегрируется со всеми образовательными областями, а также проводится в процессе режимных моментов</w:t>
            </w:r>
          </w:p>
        </w:tc>
      </w:tr>
      <w:tr w:rsidR="004A222A" w:rsidTr="00D62634">
        <w:tc>
          <w:tcPr>
            <w:tcW w:w="591" w:type="dxa"/>
            <w:shd w:val="clear" w:color="auto" w:fill="92D050"/>
          </w:tcPr>
          <w:p w:rsidR="004A222A" w:rsidRPr="004346E9" w:rsidRDefault="004A222A" w:rsidP="00D626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73" w:type="dxa"/>
            <w:shd w:val="clear" w:color="auto" w:fill="92D050"/>
          </w:tcPr>
          <w:p w:rsidR="004A222A" w:rsidRPr="00701767" w:rsidRDefault="004A222A" w:rsidP="00D6263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176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49" w:type="dxa"/>
            <w:shd w:val="clear" w:color="auto" w:fill="92D050"/>
          </w:tcPr>
          <w:p w:rsidR="004A222A" w:rsidRPr="00701767" w:rsidRDefault="004A222A" w:rsidP="00D62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1/36</w:t>
            </w:r>
          </w:p>
        </w:tc>
        <w:tc>
          <w:tcPr>
            <w:tcW w:w="1540" w:type="dxa"/>
            <w:shd w:val="clear" w:color="auto" w:fill="92D050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1/36</w:t>
            </w:r>
          </w:p>
        </w:tc>
        <w:tc>
          <w:tcPr>
            <w:tcW w:w="2620" w:type="dxa"/>
            <w:shd w:val="clear" w:color="auto" w:fill="92D050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2/72</w:t>
            </w:r>
          </w:p>
        </w:tc>
      </w:tr>
      <w:tr w:rsidR="004A222A" w:rsidTr="00D62634">
        <w:trPr>
          <w:trHeight w:val="973"/>
        </w:trPr>
        <w:tc>
          <w:tcPr>
            <w:tcW w:w="591" w:type="dxa"/>
          </w:tcPr>
          <w:p w:rsidR="004A222A" w:rsidRPr="004346E9" w:rsidRDefault="004A222A" w:rsidP="00D626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4A222A" w:rsidRPr="00701767" w:rsidRDefault="004A222A" w:rsidP="00D62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049" w:type="dxa"/>
          </w:tcPr>
          <w:p w:rsidR="004A222A" w:rsidRPr="00701767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  <w:p w:rsidR="004A222A" w:rsidRPr="00701767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  <w:p w:rsidR="004A222A" w:rsidRDefault="004A222A" w:rsidP="00D62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1/36</w:t>
            </w:r>
          </w:p>
          <w:p w:rsidR="004A222A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22A" w:rsidRDefault="004A222A" w:rsidP="00D62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2A" w:rsidTr="00D62634">
        <w:trPr>
          <w:trHeight w:val="747"/>
        </w:trPr>
        <w:tc>
          <w:tcPr>
            <w:tcW w:w="591" w:type="dxa"/>
          </w:tcPr>
          <w:p w:rsidR="004A222A" w:rsidRPr="004346E9" w:rsidRDefault="004A222A" w:rsidP="00D626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4A222A" w:rsidRDefault="004A222A" w:rsidP="00D62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 природы и людей.</w:t>
            </w:r>
          </w:p>
        </w:tc>
        <w:tc>
          <w:tcPr>
            <w:tcW w:w="2049" w:type="dxa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  <w:p w:rsidR="004A222A" w:rsidRPr="005F387C" w:rsidRDefault="004A222A" w:rsidP="00D62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  <w:p w:rsidR="004A222A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</w:tr>
      <w:tr w:rsidR="004A222A" w:rsidTr="00D62634">
        <w:tc>
          <w:tcPr>
            <w:tcW w:w="591" w:type="dxa"/>
            <w:shd w:val="clear" w:color="auto" w:fill="92D050"/>
          </w:tcPr>
          <w:p w:rsidR="004A222A" w:rsidRPr="004346E9" w:rsidRDefault="004A222A" w:rsidP="00D626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373" w:type="dxa"/>
            <w:shd w:val="clear" w:color="auto" w:fill="92D050"/>
          </w:tcPr>
          <w:p w:rsidR="004A222A" w:rsidRPr="00701767" w:rsidRDefault="004A222A" w:rsidP="00D6263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1767">
              <w:rPr>
                <w:rFonts w:ascii="Times New Roman" w:hAnsi="Times New Roman"/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2049" w:type="dxa"/>
            <w:shd w:val="clear" w:color="auto" w:fill="92D050"/>
          </w:tcPr>
          <w:p w:rsidR="004A222A" w:rsidRPr="00701767" w:rsidRDefault="004A222A" w:rsidP="00D62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0176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540" w:type="dxa"/>
            <w:shd w:val="clear" w:color="auto" w:fill="92D050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1/36</w:t>
            </w:r>
          </w:p>
        </w:tc>
        <w:tc>
          <w:tcPr>
            <w:tcW w:w="2620" w:type="dxa"/>
            <w:shd w:val="clear" w:color="auto" w:fill="92D050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2/72</w:t>
            </w:r>
          </w:p>
        </w:tc>
      </w:tr>
      <w:tr w:rsidR="004A222A" w:rsidTr="00D62634">
        <w:tc>
          <w:tcPr>
            <w:tcW w:w="591" w:type="dxa"/>
          </w:tcPr>
          <w:p w:rsidR="004A222A" w:rsidRPr="004346E9" w:rsidRDefault="004A222A" w:rsidP="00D626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4A222A" w:rsidRPr="00701767" w:rsidRDefault="004A222A" w:rsidP="00D62634">
            <w:pPr>
              <w:rPr>
                <w:rFonts w:ascii="Times New Roman" w:hAnsi="Times New Roman"/>
                <w:sz w:val="24"/>
                <w:szCs w:val="24"/>
              </w:rPr>
            </w:pPr>
            <w:r w:rsidRPr="00701767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</w:tc>
        <w:tc>
          <w:tcPr>
            <w:tcW w:w="2049" w:type="dxa"/>
          </w:tcPr>
          <w:p w:rsidR="004A222A" w:rsidRPr="00701767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767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  <w:tc>
          <w:tcPr>
            <w:tcW w:w="1540" w:type="dxa"/>
          </w:tcPr>
          <w:p w:rsidR="004A222A" w:rsidRPr="00701767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  <w:tc>
          <w:tcPr>
            <w:tcW w:w="2620" w:type="dxa"/>
          </w:tcPr>
          <w:p w:rsidR="004A222A" w:rsidRPr="00701767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</w:tr>
      <w:tr w:rsidR="004A222A" w:rsidTr="00D62634">
        <w:tc>
          <w:tcPr>
            <w:tcW w:w="591" w:type="dxa"/>
          </w:tcPr>
          <w:p w:rsidR="004A222A" w:rsidRPr="004346E9" w:rsidRDefault="004A222A" w:rsidP="00D626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4A222A" w:rsidRPr="00701767" w:rsidRDefault="004A222A" w:rsidP="00D62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  <w:r w:rsidRPr="007017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4A222A" w:rsidRPr="00701767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</w:tr>
      <w:tr w:rsidR="004A222A" w:rsidTr="00D62634">
        <w:tc>
          <w:tcPr>
            <w:tcW w:w="591" w:type="dxa"/>
          </w:tcPr>
          <w:p w:rsidR="004A222A" w:rsidRPr="004346E9" w:rsidRDefault="004A222A" w:rsidP="00D626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4A222A" w:rsidRPr="00701767" w:rsidRDefault="004A222A" w:rsidP="00D62634">
            <w:pPr>
              <w:rPr>
                <w:rFonts w:ascii="Times New Roman" w:hAnsi="Times New Roman"/>
                <w:sz w:val="24"/>
                <w:szCs w:val="24"/>
              </w:rPr>
            </w:pPr>
            <w:r w:rsidRPr="0070176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(ознакомление с художественной литературой).</w:t>
            </w:r>
          </w:p>
        </w:tc>
        <w:tc>
          <w:tcPr>
            <w:tcW w:w="6209" w:type="dxa"/>
            <w:gridSpan w:val="3"/>
          </w:tcPr>
          <w:p w:rsidR="004A222A" w:rsidRDefault="004A222A" w:rsidP="00D62634">
            <w:r w:rsidRPr="00B2608F">
              <w:rPr>
                <w:rFonts w:ascii="Times New Roman" w:hAnsi="Times New Roman"/>
                <w:b/>
                <w:i/>
                <w:sz w:val="24"/>
                <w:szCs w:val="24"/>
              </w:rPr>
              <w:t>Интегрируется со всеми образовательными областями, а также проводится в процессе режимных моментов</w:t>
            </w:r>
            <w:r>
              <w:t>.</w:t>
            </w:r>
          </w:p>
        </w:tc>
      </w:tr>
      <w:tr w:rsidR="004A222A" w:rsidTr="00D62634">
        <w:tc>
          <w:tcPr>
            <w:tcW w:w="591" w:type="dxa"/>
            <w:shd w:val="clear" w:color="auto" w:fill="92D050"/>
          </w:tcPr>
          <w:p w:rsidR="004A222A" w:rsidRPr="004346E9" w:rsidRDefault="004A222A" w:rsidP="00D626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373" w:type="dxa"/>
            <w:shd w:val="clear" w:color="auto" w:fill="92D050"/>
          </w:tcPr>
          <w:p w:rsidR="004A222A" w:rsidRPr="00701767" w:rsidRDefault="004A222A" w:rsidP="00D6263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1767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49" w:type="dxa"/>
            <w:shd w:val="clear" w:color="auto" w:fill="92D050"/>
          </w:tcPr>
          <w:p w:rsidR="004A222A" w:rsidRPr="00701767" w:rsidRDefault="004A222A" w:rsidP="00D62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2/72</w:t>
            </w:r>
          </w:p>
        </w:tc>
        <w:tc>
          <w:tcPr>
            <w:tcW w:w="1540" w:type="dxa"/>
            <w:shd w:val="clear" w:color="auto" w:fill="92D050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2/72</w:t>
            </w:r>
          </w:p>
        </w:tc>
        <w:tc>
          <w:tcPr>
            <w:tcW w:w="2620" w:type="dxa"/>
            <w:shd w:val="clear" w:color="auto" w:fill="92D050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3/108</w:t>
            </w:r>
          </w:p>
        </w:tc>
      </w:tr>
      <w:tr w:rsidR="004A222A" w:rsidTr="00D62634">
        <w:tc>
          <w:tcPr>
            <w:tcW w:w="591" w:type="dxa"/>
          </w:tcPr>
          <w:p w:rsidR="004A222A" w:rsidRPr="00701767" w:rsidRDefault="004A222A" w:rsidP="00D62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4A222A" w:rsidRPr="00701767" w:rsidRDefault="004A222A" w:rsidP="00D62634">
            <w:pPr>
              <w:rPr>
                <w:rFonts w:ascii="Times New Roman" w:hAnsi="Times New Roman"/>
                <w:sz w:val="24"/>
                <w:szCs w:val="24"/>
              </w:rPr>
            </w:pPr>
            <w:r w:rsidRPr="00701767">
              <w:rPr>
                <w:rFonts w:ascii="Times New Roman" w:hAnsi="Times New Roman"/>
                <w:sz w:val="24"/>
                <w:szCs w:val="24"/>
              </w:rPr>
              <w:t>Рисование.</w:t>
            </w:r>
          </w:p>
        </w:tc>
        <w:tc>
          <w:tcPr>
            <w:tcW w:w="2049" w:type="dxa"/>
          </w:tcPr>
          <w:p w:rsidR="004A222A" w:rsidRPr="00701767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Pr="0070176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0" w:type="dxa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2620" w:type="dxa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</w:tr>
      <w:tr w:rsidR="004A222A" w:rsidTr="00D62634">
        <w:tc>
          <w:tcPr>
            <w:tcW w:w="591" w:type="dxa"/>
          </w:tcPr>
          <w:p w:rsidR="004A222A" w:rsidRPr="00701767" w:rsidRDefault="004A222A" w:rsidP="00D62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4A222A" w:rsidRPr="00701767" w:rsidRDefault="004A222A" w:rsidP="00D62634">
            <w:pPr>
              <w:rPr>
                <w:rFonts w:ascii="Times New Roman" w:hAnsi="Times New Roman"/>
                <w:sz w:val="24"/>
                <w:szCs w:val="24"/>
              </w:rPr>
            </w:pPr>
            <w:r w:rsidRPr="00701767">
              <w:rPr>
                <w:rFonts w:ascii="Times New Roman" w:hAnsi="Times New Roman"/>
                <w:sz w:val="24"/>
                <w:szCs w:val="24"/>
              </w:rPr>
              <w:t>Лепка.</w:t>
            </w:r>
          </w:p>
        </w:tc>
        <w:tc>
          <w:tcPr>
            <w:tcW w:w="2049" w:type="dxa"/>
          </w:tcPr>
          <w:p w:rsidR="004A222A" w:rsidRPr="00701767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540" w:type="dxa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2620" w:type="dxa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</w:tr>
      <w:tr w:rsidR="004A222A" w:rsidTr="00D62634">
        <w:tc>
          <w:tcPr>
            <w:tcW w:w="591" w:type="dxa"/>
          </w:tcPr>
          <w:p w:rsidR="004A222A" w:rsidRPr="00701767" w:rsidRDefault="004A222A" w:rsidP="00D62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4A222A" w:rsidRPr="00701767" w:rsidRDefault="004A222A" w:rsidP="00D62634">
            <w:pPr>
              <w:rPr>
                <w:rFonts w:ascii="Times New Roman" w:hAnsi="Times New Roman"/>
                <w:sz w:val="24"/>
                <w:szCs w:val="24"/>
              </w:rPr>
            </w:pPr>
            <w:r w:rsidRPr="00701767">
              <w:rPr>
                <w:rFonts w:ascii="Times New Roman" w:hAnsi="Times New Roman"/>
                <w:sz w:val="24"/>
                <w:szCs w:val="24"/>
              </w:rPr>
              <w:t>Аппликация.</w:t>
            </w:r>
          </w:p>
        </w:tc>
        <w:tc>
          <w:tcPr>
            <w:tcW w:w="2049" w:type="dxa"/>
          </w:tcPr>
          <w:p w:rsidR="004A222A" w:rsidRPr="00701767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540" w:type="dxa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2620" w:type="dxa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</w:tr>
      <w:tr w:rsidR="004A222A" w:rsidTr="00D62634">
        <w:tc>
          <w:tcPr>
            <w:tcW w:w="591" w:type="dxa"/>
          </w:tcPr>
          <w:p w:rsidR="004A222A" w:rsidRPr="00701767" w:rsidRDefault="004A222A" w:rsidP="00D62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4A222A" w:rsidRPr="00701767" w:rsidRDefault="004A222A" w:rsidP="00D62634">
            <w:pPr>
              <w:rPr>
                <w:rFonts w:ascii="Times New Roman" w:hAnsi="Times New Roman"/>
                <w:sz w:val="24"/>
                <w:szCs w:val="24"/>
              </w:rPr>
            </w:pPr>
            <w:r w:rsidRPr="00701767">
              <w:rPr>
                <w:rFonts w:ascii="Times New Roman" w:hAnsi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2049" w:type="dxa"/>
          </w:tcPr>
          <w:p w:rsidR="004A222A" w:rsidRPr="00701767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540" w:type="dxa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2620" w:type="dxa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</w:tr>
      <w:tr w:rsidR="004A222A" w:rsidTr="00D62634">
        <w:tc>
          <w:tcPr>
            <w:tcW w:w="591" w:type="dxa"/>
          </w:tcPr>
          <w:p w:rsidR="004A222A" w:rsidRPr="00701767" w:rsidRDefault="004A222A" w:rsidP="00D626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4A222A" w:rsidRPr="00701767" w:rsidRDefault="004A222A" w:rsidP="00D626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176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49" w:type="dxa"/>
          </w:tcPr>
          <w:p w:rsidR="004A222A" w:rsidRPr="00701767" w:rsidRDefault="004A222A" w:rsidP="00D62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:rsidR="004A222A" w:rsidRPr="00701767" w:rsidRDefault="004A222A" w:rsidP="00D62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20" w:type="dxa"/>
          </w:tcPr>
          <w:p w:rsidR="004A222A" w:rsidRPr="00701767" w:rsidRDefault="004A222A" w:rsidP="00D62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A222A" w:rsidTr="00D62634">
        <w:trPr>
          <w:trHeight w:val="908"/>
        </w:trPr>
        <w:tc>
          <w:tcPr>
            <w:tcW w:w="591" w:type="dxa"/>
          </w:tcPr>
          <w:p w:rsidR="004A222A" w:rsidRPr="00701767" w:rsidRDefault="004A222A" w:rsidP="00D62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4A222A" w:rsidRPr="004346E9" w:rsidRDefault="004A222A" w:rsidP="00D626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46E9">
              <w:rPr>
                <w:rFonts w:ascii="Times New Roman" w:hAnsi="Times New Roman"/>
                <w:b/>
                <w:sz w:val="24"/>
                <w:szCs w:val="24"/>
              </w:rPr>
              <w:t>Максимальная нагрузка образовательной деятельности в неделю</w:t>
            </w:r>
          </w:p>
        </w:tc>
        <w:tc>
          <w:tcPr>
            <w:tcW w:w="2049" w:type="dxa"/>
            <w:vAlign w:val="center"/>
          </w:tcPr>
          <w:p w:rsidR="004A222A" w:rsidRPr="004346E9" w:rsidRDefault="004A222A" w:rsidP="00D62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346E9">
              <w:rPr>
                <w:rFonts w:ascii="Times New Roman" w:hAnsi="Times New Roman"/>
                <w:b/>
                <w:sz w:val="24"/>
                <w:szCs w:val="24"/>
              </w:rPr>
              <w:t>2ч.45м.</w:t>
            </w:r>
          </w:p>
          <w:p w:rsidR="004A222A" w:rsidRPr="004346E9" w:rsidRDefault="004A222A" w:rsidP="00D62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2A" w:rsidRDefault="004A222A" w:rsidP="00D62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4ч.</w:t>
            </w:r>
          </w:p>
        </w:tc>
        <w:tc>
          <w:tcPr>
            <w:tcW w:w="2620" w:type="dxa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2A" w:rsidRDefault="004A222A" w:rsidP="00D62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8ч. 30 м.</w:t>
            </w:r>
          </w:p>
        </w:tc>
      </w:tr>
      <w:tr w:rsidR="004A222A" w:rsidTr="00D62634">
        <w:tc>
          <w:tcPr>
            <w:tcW w:w="10173" w:type="dxa"/>
            <w:gridSpan w:val="5"/>
          </w:tcPr>
          <w:p w:rsidR="004A222A" w:rsidRPr="00701767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767">
              <w:rPr>
                <w:rFonts w:ascii="Times New Roman" w:hAnsi="Times New Roman"/>
                <w:sz w:val="24"/>
                <w:szCs w:val="24"/>
              </w:rPr>
              <w:t>ВАРИАТИВНАЯ  ЧАСТЬ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C35">
              <w:rPr>
                <w:rFonts w:ascii="Times New Roman" w:hAnsi="Times New Roman"/>
                <w:i/>
                <w:sz w:val="24"/>
                <w:szCs w:val="24"/>
              </w:rPr>
              <w:t>(модульная)</w:t>
            </w:r>
          </w:p>
        </w:tc>
      </w:tr>
      <w:tr w:rsidR="004A222A" w:rsidTr="00D62634">
        <w:tc>
          <w:tcPr>
            <w:tcW w:w="591" w:type="dxa"/>
          </w:tcPr>
          <w:p w:rsidR="004A222A" w:rsidRPr="00701767" w:rsidRDefault="004A222A" w:rsidP="00D62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4A222A" w:rsidRPr="004346E9" w:rsidRDefault="004A222A" w:rsidP="00D62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6E9">
              <w:rPr>
                <w:rFonts w:ascii="Times New Roman" w:hAnsi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2049" w:type="dxa"/>
          </w:tcPr>
          <w:p w:rsidR="004A222A" w:rsidRPr="00701767" w:rsidRDefault="004A222A" w:rsidP="00D62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4A222A" w:rsidRPr="00701767" w:rsidRDefault="004A222A" w:rsidP="00D62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4A222A" w:rsidRPr="00701767" w:rsidRDefault="004A222A" w:rsidP="00D62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22A" w:rsidTr="00D62634">
        <w:tc>
          <w:tcPr>
            <w:tcW w:w="591" w:type="dxa"/>
          </w:tcPr>
          <w:p w:rsidR="004A222A" w:rsidRPr="00701767" w:rsidRDefault="004A222A" w:rsidP="00D62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4A222A" w:rsidRPr="00B3354D" w:rsidRDefault="004A222A" w:rsidP="00D62634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54D">
              <w:rPr>
                <w:rFonts w:ascii="Times New Roman" w:hAnsi="Times New Roman"/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2049" w:type="dxa"/>
          </w:tcPr>
          <w:p w:rsidR="004A222A" w:rsidRPr="00701767" w:rsidRDefault="004A222A" w:rsidP="00D62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4A222A" w:rsidRPr="00701767" w:rsidRDefault="004A222A" w:rsidP="00D62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4A222A" w:rsidRPr="00701767" w:rsidRDefault="004A222A" w:rsidP="00D62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22A" w:rsidTr="00D62634">
        <w:tc>
          <w:tcPr>
            <w:tcW w:w="591" w:type="dxa"/>
          </w:tcPr>
          <w:p w:rsidR="004A222A" w:rsidRPr="00701767" w:rsidRDefault="004A222A" w:rsidP="00D62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4A222A" w:rsidRPr="00105D40" w:rsidRDefault="004A222A" w:rsidP="00D62634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05D40">
              <w:rPr>
                <w:rFonts w:ascii="Times New Roman" w:hAnsi="Times New Roman"/>
                <w:i/>
                <w:sz w:val="24"/>
                <w:szCs w:val="24"/>
              </w:rPr>
              <w:t>«Веселые пальчики»</w:t>
            </w:r>
          </w:p>
        </w:tc>
        <w:tc>
          <w:tcPr>
            <w:tcW w:w="2049" w:type="dxa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4E" w:rsidTr="00D62634">
        <w:tc>
          <w:tcPr>
            <w:tcW w:w="591" w:type="dxa"/>
          </w:tcPr>
          <w:p w:rsidR="0059514E" w:rsidRDefault="0059514E" w:rsidP="00D62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9514E" w:rsidRPr="00105D40" w:rsidRDefault="0059514E" w:rsidP="00D62634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02B87">
              <w:rPr>
                <w:rFonts w:ascii="Times New Roman" w:hAnsi="Times New Roman"/>
                <w:i/>
                <w:sz w:val="24"/>
                <w:szCs w:val="24"/>
              </w:rPr>
              <w:t>«Сказки 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02B87">
              <w:rPr>
                <w:rFonts w:ascii="Times New Roman" w:hAnsi="Times New Roman"/>
                <w:i/>
                <w:sz w:val="24"/>
                <w:szCs w:val="24"/>
              </w:rPr>
              <w:t>добрые друзья».</w:t>
            </w:r>
          </w:p>
        </w:tc>
        <w:tc>
          <w:tcPr>
            <w:tcW w:w="2049" w:type="dxa"/>
          </w:tcPr>
          <w:p w:rsidR="0059514E" w:rsidRDefault="0059514E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9514E" w:rsidRDefault="0059514E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:rsidR="0059514E" w:rsidRDefault="0059514E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2A" w:rsidTr="00D62634">
        <w:tc>
          <w:tcPr>
            <w:tcW w:w="591" w:type="dxa"/>
          </w:tcPr>
          <w:p w:rsidR="004A222A" w:rsidRPr="00643B48" w:rsidRDefault="004A222A" w:rsidP="00D626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4A222A" w:rsidRDefault="004A222A" w:rsidP="00D626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01767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Художественно-эстетическое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развитие</w:t>
            </w:r>
          </w:p>
        </w:tc>
        <w:tc>
          <w:tcPr>
            <w:tcW w:w="2049" w:type="dxa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2A" w:rsidTr="00D62634">
        <w:tc>
          <w:tcPr>
            <w:tcW w:w="591" w:type="dxa"/>
          </w:tcPr>
          <w:p w:rsidR="004A222A" w:rsidRPr="005A579F" w:rsidRDefault="004A222A" w:rsidP="00D62634">
            <w:pPr>
              <w:rPr>
                <w:rFonts w:ascii="Times New Roman" w:hAnsi="Times New Roman"/>
                <w:sz w:val="24"/>
                <w:szCs w:val="24"/>
              </w:rPr>
            </w:pPr>
            <w:r w:rsidRPr="005A5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4A222A" w:rsidRPr="00701767" w:rsidRDefault="004A222A" w:rsidP="00D62634">
            <w:pPr>
              <w:rPr>
                <w:rFonts w:ascii="Times New Roman" w:hAnsi="Times New Roman"/>
                <w:sz w:val="24"/>
                <w:szCs w:val="24"/>
              </w:rPr>
            </w:pPr>
            <w:r w:rsidRPr="00701767"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</w:tc>
        <w:tc>
          <w:tcPr>
            <w:tcW w:w="2049" w:type="dxa"/>
          </w:tcPr>
          <w:p w:rsidR="004A222A" w:rsidRPr="00701767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4A222A" w:rsidRPr="00701767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</w:tcPr>
          <w:p w:rsidR="004A222A" w:rsidRPr="00701767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222A" w:rsidTr="00D62634">
        <w:tc>
          <w:tcPr>
            <w:tcW w:w="591" w:type="dxa"/>
          </w:tcPr>
          <w:p w:rsidR="004A222A" w:rsidRPr="005A579F" w:rsidRDefault="004A222A" w:rsidP="00D626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4A222A" w:rsidRPr="00602B87" w:rsidRDefault="004A222A" w:rsidP="00D62634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B8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49" w:type="dxa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2A" w:rsidTr="00D62634">
        <w:tc>
          <w:tcPr>
            <w:tcW w:w="591" w:type="dxa"/>
          </w:tcPr>
          <w:p w:rsidR="004A222A" w:rsidRPr="005A579F" w:rsidRDefault="004A222A" w:rsidP="00D62634">
            <w:pPr>
              <w:rPr>
                <w:rFonts w:ascii="Times New Roman" w:hAnsi="Times New Roman"/>
                <w:sz w:val="24"/>
                <w:szCs w:val="24"/>
              </w:rPr>
            </w:pPr>
            <w:r w:rsidRPr="005A5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4A222A" w:rsidRPr="00701767" w:rsidRDefault="004A222A" w:rsidP="00D62634">
            <w:pPr>
              <w:rPr>
                <w:rFonts w:ascii="Times New Roman" w:hAnsi="Times New Roman"/>
                <w:sz w:val="24"/>
                <w:szCs w:val="24"/>
              </w:rPr>
            </w:pPr>
            <w:r w:rsidRPr="00643B48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2049" w:type="dxa"/>
          </w:tcPr>
          <w:p w:rsidR="004A222A" w:rsidRPr="00701767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222A" w:rsidRPr="00701767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40" w:type="dxa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222A" w:rsidTr="00D62634">
        <w:tc>
          <w:tcPr>
            <w:tcW w:w="591" w:type="dxa"/>
          </w:tcPr>
          <w:p w:rsidR="004A222A" w:rsidRDefault="0059514E" w:rsidP="00D626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4A222A" w:rsidRDefault="004A222A" w:rsidP="00D62634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«Умные шашки».</w:t>
            </w:r>
          </w:p>
        </w:tc>
        <w:tc>
          <w:tcPr>
            <w:tcW w:w="2049" w:type="dxa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A222A" w:rsidRDefault="0059514E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:rsidR="004A222A" w:rsidRPr="00BB6351" w:rsidRDefault="00CB6A6E" w:rsidP="00D6263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</w:tr>
      <w:tr w:rsidR="004A222A" w:rsidTr="00D62634">
        <w:tc>
          <w:tcPr>
            <w:tcW w:w="591" w:type="dxa"/>
          </w:tcPr>
          <w:p w:rsidR="004A222A" w:rsidRDefault="0059514E" w:rsidP="00D626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</w:tcPr>
          <w:p w:rsidR="004A222A" w:rsidRPr="00BB6351" w:rsidRDefault="00BB6351" w:rsidP="00D62634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«Умники и умницы»</w:t>
            </w:r>
          </w:p>
        </w:tc>
        <w:tc>
          <w:tcPr>
            <w:tcW w:w="2049" w:type="dxa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4A222A" w:rsidRDefault="00BB6351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A6E" w:rsidTr="00D62634">
        <w:tc>
          <w:tcPr>
            <w:tcW w:w="591" w:type="dxa"/>
          </w:tcPr>
          <w:p w:rsidR="00CB6A6E" w:rsidRDefault="00CB6A6E" w:rsidP="00D626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</w:tcPr>
          <w:p w:rsidR="00CB6A6E" w:rsidRDefault="00CB6A6E" w:rsidP="00D62634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Штриховочка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049" w:type="dxa"/>
          </w:tcPr>
          <w:p w:rsidR="00CB6A6E" w:rsidRDefault="00CB6A6E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6A6E" w:rsidRDefault="00CB6A6E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CB6A6E" w:rsidRDefault="00CB6A6E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2A" w:rsidTr="00D62634">
        <w:tc>
          <w:tcPr>
            <w:tcW w:w="591" w:type="dxa"/>
            <w:shd w:val="clear" w:color="auto" w:fill="92D050"/>
          </w:tcPr>
          <w:p w:rsidR="004A222A" w:rsidRPr="00701767" w:rsidRDefault="004A222A" w:rsidP="00D62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92D050"/>
          </w:tcPr>
          <w:p w:rsidR="004A222A" w:rsidRDefault="004A222A" w:rsidP="00D626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049" w:type="dxa"/>
            <w:shd w:val="clear" w:color="auto" w:fill="92D050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shd w:val="clear" w:color="auto" w:fill="92D050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0" w:type="dxa"/>
            <w:shd w:val="clear" w:color="auto" w:fill="92D050"/>
          </w:tcPr>
          <w:p w:rsidR="004A222A" w:rsidRDefault="004A222A" w:rsidP="00D62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F771C" w:rsidRDefault="00CF771C"/>
    <w:sectPr w:rsidR="00CF771C" w:rsidSect="00D21C35">
      <w:footerReference w:type="default" r:id="rId7"/>
      <w:pgSz w:w="11906" w:h="16838"/>
      <w:pgMar w:top="42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29" w:rsidRDefault="0075353C">
      <w:pPr>
        <w:spacing w:after="0" w:line="240" w:lineRule="auto"/>
      </w:pPr>
      <w:r>
        <w:separator/>
      </w:r>
    </w:p>
  </w:endnote>
  <w:endnote w:type="continuationSeparator" w:id="0">
    <w:p w:rsidR="00542129" w:rsidRDefault="0075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4704"/>
      <w:docPartObj>
        <w:docPartGallery w:val="Page Numbers (Bottom of Page)"/>
        <w:docPartUnique/>
      </w:docPartObj>
    </w:sdtPr>
    <w:sdtEndPr/>
    <w:sdtContent>
      <w:p w:rsidR="00D21C35" w:rsidRDefault="007847F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53F">
          <w:rPr>
            <w:noProof/>
          </w:rPr>
          <w:t>10</w:t>
        </w:r>
        <w:r>
          <w:fldChar w:fldCharType="end"/>
        </w:r>
      </w:p>
    </w:sdtContent>
  </w:sdt>
  <w:p w:rsidR="00D21C35" w:rsidRDefault="00BE15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29" w:rsidRDefault="0075353C">
      <w:pPr>
        <w:spacing w:after="0" w:line="240" w:lineRule="auto"/>
      </w:pPr>
      <w:r>
        <w:separator/>
      </w:r>
    </w:p>
  </w:footnote>
  <w:footnote w:type="continuationSeparator" w:id="0">
    <w:p w:rsidR="00542129" w:rsidRDefault="00753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564F"/>
    <w:multiLevelType w:val="hybridMultilevel"/>
    <w:tmpl w:val="C2166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4401E"/>
    <w:multiLevelType w:val="hybridMultilevel"/>
    <w:tmpl w:val="6EE4B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8A2777"/>
    <w:multiLevelType w:val="hybridMultilevel"/>
    <w:tmpl w:val="05CCB918"/>
    <w:lvl w:ilvl="0" w:tplc="832E05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4FA2854"/>
    <w:multiLevelType w:val="hybridMultilevel"/>
    <w:tmpl w:val="9DC2B2F4"/>
    <w:lvl w:ilvl="0" w:tplc="04190001">
      <w:start w:val="1"/>
      <w:numFmt w:val="bullet"/>
      <w:lvlText w:val=""/>
      <w:lvlJc w:val="left"/>
      <w:pPr>
        <w:ind w:left="1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C4291B"/>
    <w:multiLevelType w:val="hybridMultilevel"/>
    <w:tmpl w:val="49DE2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2A"/>
    <w:rsid w:val="0039758E"/>
    <w:rsid w:val="004A222A"/>
    <w:rsid w:val="00542129"/>
    <w:rsid w:val="0059514E"/>
    <w:rsid w:val="00740AFE"/>
    <w:rsid w:val="00741DF9"/>
    <w:rsid w:val="0075353C"/>
    <w:rsid w:val="007847FD"/>
    <w:rsid w:val="00AC15FF"/>
    <w:rsid w:val="00BB6351"/>
    <w:rsid w:val="00BE153F"/>
    <w:rsid w:val="00CB6A6E"/>
    <w:rsid w:val="00CF771C"/>
    <w:rsid w:val="00DA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0525"/>
  <w15:chartTrackingRefBased/>
  <w15:docId w15:val="{D0E6B2B4-7B02-42CC-9094-786866BB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222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A22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4A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4A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A222A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4A222A"/>
    <w:pPr>
      <w:widowControl w:val="0"/>
      <w:autoSpaceDE w:val="0"/>
      <w:autoSpaceDN w:val="0"/>
      <w:adjustRightInd w:val="0"/>
      <w:spacing w:after="0" w:line="32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222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A222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2020-09-11T08:07:00Z</dcterms:created>
  <dcterms:modified xsi:type="dcterms:W3CDTF">2020-09-28T08:44:00Z</dcterms:modified>
</cp:coreProperties>
</file>